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52" w:rsidRPr="00493D65" w:rsidRDefault="00037B4E" w:rsidP="00863352">
      <w:pPr>
        <w:jc w:val="center"/>
      </w:pPr>
      <w:r>
        <w:rPr>
          <w:noProof/>
        </w:rPr>
        <w:drawing>
          <wp:inline distT="0" distB="0" distL="0" distR="0">
            <wp:extent cx="4635500" cy="106299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352" w:rsidRPr="00493D65" w:rsidRDefault="00863352" w:rsidP="000B1631"/>
    <w:p w:rsidR="000B1631" w:rsidRPr="00493D65" w:rsidRDefault="000B1631" w:rsidP="000B1631"/>
    <w:p w:rsidR="00BB68AE" w:rsidRPr="00493D65" w:rsidRDefault="006600F8" w:rsidP="00CD511C">
      <w:pPr>
        <w:jc w:val="center"/>
        <w:rPr>
          <w:b/>
        </w:rPr>
      </w:pPr>
      <w:r w:rsidRPr="00493D65">
        <w:rPr>
          <w:b/>
        </w:rPr>
        <w:t>Zaproszenie</w:t>
      </w:r>
      <w:r w:rsidR="00BB68AE" w:rsidRPr="00493D65">
        <w:rPr>
          <w:b/>
        </w:rPr>
        <w:t xml:space="preserve"> do złożenia propozycji ofertowej </w:t>
      </w:r>
      <w:r w:rsidR="00CD511C" w:rsidRPr="00493D65">
        <w:rPr>
          <w:b/>
        </w:rPr>
        <w:t>dotyczące organizacji wyjazdu studyjnego</w:t>
      </w:r>
      <w:r w:rsidR="00D231B0" w:rsidRPr="00493D65">
        <w:rPr>
          <w:b/>
        </w:rPr>
        <w:t xml:space="preserve"> </w:t>
      </w:r>
      <w:r w:rsidR="00CD511C" w:rsidRPr="00493D65">
        <w:rPr>
          <w:b/>
        </w:rPr>
        <w:t>„Współpraca przy rozwoju plantacji winorośli i upraw alternatywnych”</w:t>
      </w:r>
      <w:r w:rsidR="00D231B0" w:rsidRPr="00493D65">
        <w:rPr>
          <w:b/>
        </w:rPr>
        <w:t xml:space="preserve"> na terenie Czech, Słowacji i Polski</w:t>
      </w:r>
      <w:r w:rsidR="00F44316" w:rsidRPr="00493D65">
        <w:rPr>
          <w:b/>
        </w:rPr>
        <w:t xml:space="preserve"> w trybie konkurencyjnego wyboru wykonawców</w:t>
      </w:r>
      <w:r w:rsidR="00CD511C" w:rsidRPr="00493D65">
        <w:rPr>
          <w:b/>
        </w:rPr>
        <w:t>.</w:t>
      </w:r>
    </w:p>
    <w:p w:rsidR="00863352" w:rsidRPr="00493D65" w:rsidRDefault="00863352" w:rsidP="00CD511C">
      <w:pPr>
        <w:jc w:val="both"/>
      </w:pPr>
    </w:p>
    <w:p w:rsidR="00BB68AE" w:rsidRPr="00493D65" w:rsidRDefault="00BB68AE" w:rsidP="00CD511C">
      <w:pPr>
        <w:jc w:val="both"/>
      </w:pPr>
      <w:r w:rsidRPr="00493D65">
        <w:t>1. Nazwa oraz adres Zamawiającego:</w:t>
      </w:r>
    </w:p>
    <w:p w:rsidR="006600F8" w:rsidRPr="00493D65" w:rsidRDefault="006600F8" w:rsidP="00CD511C">
      <w:pPr>
        <w:jc w:val="both"/>
      </w:pPr>
    </w:p>
    <w:p w:rsidR="006600F8" w:rsidRPr="00493D65" w:rsidRDefault="006600F8" w:rsidP="00CD511C">
      <w:pPr>
        <w:jc w:val="both"/>
      </w:pPr>
      <w:r w:rsidRPr="00493D65">
        <w:t>Małopolskie Stowarzyszenie Doradztwa Rolniczego, z siedzibą w Krakowie, ul. Czysta 21, 31-121 Kraków</w:t>
      </w:r>
    </w:p>
    <w:p w:rsidR="006600F8" w:rsidRPr="00493D65" w:rsidRDefault="006600F8" w:rsidP="00CD511C">
      <w:pPr>
        <w:jc w:val="both"/>
      </w:pPr>
    </w:p>
    <w:p w:rsidR="00BB68AE" w:rsidRPr="00493D65" w:rsidRDefault="00BB68AE" w:rsidP="00CD511C">
      <w:pPr>
        <w:jc w:val="both"/>
      </w:pPr>
      <w:r w:rsidRPr="00493D65">
        <w:t>2.</w:t>
      </w:r>
      <w:r w:rsidR="00CD511C" w:rsidRPr="00493D65">
        <w:t xml:space="preserve"> </w:t>
      </w:r>
      <w:r w:rsidRPr="00493D65">
        <w:t>Opis sposobu przygotowania oferty:</w:t>
      </w:r>
    </w:p>
    <w:p w:rsidR="006600F8" w:rsidRPr="00493D65" w:rsidRDefault="006600F8" w:rsidP="00CD511C">
      <w:pPr>
        <w:jc w:val="both"/>
      </w:pPr>
    </w:p>
    <w:p w:rsidR="00BB68AE" w:rsidRPr="00493D65" w:rsidRDefault="00BB68AE" w:rsidP="00CD511C">
      <w:pPr>
        <w:jc w:val="both"/>
      </w:pPr>
      <w:r w:rsidRPr="00493D65">
        <w:t>Zamawiający dopuszcza składanie ofert:</w:t>
      </w:r>
    </w:p>
    <w:p w:rsidR="00BB68AE" w:rsidRPr="00493D65" w:rsidRDefault="00BB68AE" w:rsidP="006466FB">
      <w:pPr>
        <w:ind w:left="720"/>
        <w:jc w:val="both"/>
      </w:pPr>
      <w:r w:rsidRPr="00493D65">
        <w:t>a) przesyłką kurierską,</w:t>
      </w:r>
    </w:p>
    <w:p w:rsidR="00673BEC" w:rsidRPr="00493D65" w:rsidRDefault="006600F8" w:rsidP="006466FB">
      <w:pPr>
        <w:ind w:left="720"/>
        <w:jc w:val="both"/>
      </w:pPr>
      <w:r w:rsidRPr="00493D65">
        <w:t>b</w:t>
      </w:r>
      <w:r w:rsidR="00BB68AE" w:rsidRPr="00493D65">
        <w:t>) osobiście</w:t>
      </w:r>
      <w:r w:rsidR="00673BEC" w:rsidRPr="00493D65">
        <w:t>,</w:t>
      </w:r>
    </w:p>
    <w:p w:rsidR="00BB68AE" w:rsidRPr="00493D65" w:rsidRDefault="00673BEC" w:rsidP="006466FB">
      <w:pPr>
        <w:ind w:left="720"/>
        <w:jc w:val="both"/>
      </w:pPr>
      <w:r w:rsidRPr="00493D65">
        <w:t>c) drogą elektroniczną w formie skanu podpisanych dokumentów</w:t>
      </w:r>
      <w:r w:rsidR="0016429F" w:rsidRPr="00493D65">
        <w:t xml:space="preserve"> na adres</w:t>
      </w:r>
      <w:r w:rsidR="00F11FD5" w:rsidRPr="00493D65">
        <w:t xml:space="preserve"> zdr@ur.krakow.pl</w:t>
      </w:r>
      <w:r w:rsidRPr="00493D65">
        <w:t>.</w:t>
      </w:r>
    </w:p>
    <w:p w:rsidR="006600F8" w:rsidRPr="00493D65" w:rsidRDefault="006600F8" w:rsidP="00CD511C">
      <w:pPr>
        <w:jc w:val="both"/>
      </w:pPr>
    </w:p>
    <w:p w:rsidR="00BB68AE" w:rsidRPr="00493D65" w:rsidRDefault="00BB68AE" w:rsidP="00CD511C">
      <w:pPr>
        <w:jc w:val="both"/>
      </w:pPr>
      <w:r w:rsidRPr="00493D65">
        <w:t>Cena podana w ofercie ma być wyrażona cyfrowo i słownie.</w:t>
      </w:r>
      <w:r w:rsidR="006600F8" w:rsidRPr="00493D65">
        <w:t xml:space="preserve"> </w:t>
      </w:r>
      <w:r w:rsidRPr="00493D65">
        <w:t xml:space="preserve">Oferta ma być </w:t>
      </w:r>
      <w:r w:rsidR="00673BEC" w:rsidRPr="00493D65">
        <w:t>sp</w:t>
      </w:r>
      <w:r w:rsidR="00714AE4" w:rsidRPr="00493D65">
        <w:t>o</w:t>
      </w:r>
      <w:r w:rsidR="00673BEC" w:rsidRPr="00493D65">
        <w:t>rządzona</w:t>
      </w:r>
      <w:r w:rsidRPr="00493D65">
        <w:t xml:space="preserve"> w języku polskim, czytelnie oraz obejmować całość zamówienia.</w:t>
      </w:r>
    </w:p>
    <w:p w:rsidR="006600F8" w:rsidRPr="00493D65" w:rsidRDefault="006600F8" w:rsidP="00CD511C">
      <w:pPr>
        <w:jc w:val="both"/>
      </w:pPr>
    </w:p>
    <w:p w:rsidR="00BB68AE" w:rsidRPr="00493D65" w:rsidRDefault="00BB68AE" w:rsidP="00CD511C">
      <w:pPr>
        <w:jc w:val="both"/>
      </w:pPr>
      <w:r w:rsidRPr="00493D65">
        <w:t xml:space="preserve">3. Opis zamówienia </w:t>
      </w:r>
      <w:r w:rsidR="005C2F47" w:rsidRPr="00493D65">
        <w:t xml:space="preserve">przedstawiony jest w </w:t>
      </w:r>
      <w:r w:rsidRPr="00493D65">
        <w:t>załącznik</w:t>
      </w:r>
      <w:r w:rsidR="005C2F47" w:rsidRPr="00493D65">
        <w:t>u</w:t>
      </w:r>
      <w:r w:rsidRPr="00493D65">
        <w:t xml:space="preserve"> nr 1 - </w:t>
      </w:r>
      <w:r w:rsidR="00D231B0" w:rsidRPr="00493D65">
        <w:t>s</w:t>
      </w:r>
      <w:r w:rsidRPr="00493D65">
        <w:t>zczegółowy opis przedmiotu zamówienia.</w:t>
      </w:r>
    </w:p>
    <w:p w:rsidR="006600F8" w:rsidRPr="00493D65" w:rsidRDefault="006600F8" w:rsidP="00CD511C">
      <w:pPr>
        <w:jc w:val="both"/>
      </w:pPr>
    </w:p>
    <w:p w:rsidR="00BB68AE" w:rsidRPr="00493D65" w:rsidRDefault="00BB68AE" w:rsidP="00CD511C">
      <w:pPr>
        <w:jc w:val="both"/>
      </w:pPr>
      <w:r w:rsidRPr="00493D65">
        <w:t xml:space="preserve">4. Wymagany termin wykonania zamówienia: </w:t>
      </w:r>
      <w:r w:rsidR="00714AE4" w:rsidRPr="00493D65">
        <w:t xml:space="preserve"> 28 wrzesień – 1 październik </w:t>
      </w:r>
      <w:r w:rsidR="00FE6ED4" w:rsidRPr="00493D65">
        <w:t xml:space="preserve"> </w:t>
      </w:r>
      <w:r w:rsidRPr="00493D65">
        <w:t>2017</w:t>
      </w:r>
      <w:r w:rsidR="00673BEC" w:rsidRPr="00493D65">
        <w:t xml:space="preserve"> </w:t>
      </w:r>
      <w:r w:rsidRPr="00493D65">
        <w:t>r.</w:t>
      </w:r>
    </w:p>
    <w:p w:rsidR="006600F8" w:rsidRPr="00493D65" w:rsidRDefault="006600F8" w:rsidP="00CD511C">
      <w:pPr>
        <w:jc w:val="both"/>
      </w:pPr>
    </w:p>
    <w:p w:rsidR="00BB68AE" w:rsidRPr="00493D65" w:rsidRDefault="00BB68AE" w:rsidP="00CD511C">
      <w:pPr>
        <w:jc w:val="both"/>
      </w:pPr>
      <w:r w:rsidRPr="00493D65">
        <w:t>5. Warunki udziału w postępowaniu.</w:t>
      </w:r>
    </w:p>
    <w:p w:rsidR="0093624F" w:rsidRPr="00493D65" w:rsidRDefault="0093624F" w:rsidP="00CD511C">
      <w:pPr>
        <w:jc w:val="both"/>
      </w:pPr>
    </w:p>
    <w:p w:rsidR="00BB68AE" w:rsidRPr="00493D65" w:rsidRDefault="005C2F47" w:rsidP="00AA593A">
      <w:pPr>
        <w:ind w:left="720"/>
        <w:jc w:val="both"/>
      </w:pPr>
      <w:r w:rsidRPr="00493D65">
        <w:t xml:space="preserve">a) </w:t>
      </w:r>
      <w:r w:rsidR="00BB68AE" w:rsidRPr="00493D65">
        <w:t>O udzielenie zamówienia mogą się ubiegać Wykonawcy posiada</w:t>
      </w:r>
      <w:r w:rsidRPr="00493D65">
        <w:t xml:space="preserve">jący </w:t>
      </w:r>
      <w:r w:rsidR="00BB68AE" w:rsidRPr="00493D65">
        <w:t>uprawnie</w:t>
      </w:r>
      <w:r w:rsidRPr="00493D65">
        <w:t>nia</w:t>
      </w:r>
      <w:r w:rsidR="00BB68AE" w:rsidRPr="00493D65">
        <w:t xml:space="preserve"> do wykonywania określonej działalności lub czynności, jeżeli przepisy prawa nakładają obowiązek ich posiadania.</w:t>
      </w:r>
      <w:r w:rsidR="00DA0613" w:rsidRPr="00493D65">
        <w:t xml:space="preserve">  </w:t>
      </w:r>
      <w:r w:rsidR="00BB68AE" w:rsidRPr="00493D65">
        <w:t>Zamawiający nie określa wymagań co do potwierdzania spełniania tego warunku. Ocena spełniania tego warunku zostanie dokonana na podstawie złożonego oświadczenia.</w:t>
      </w:r>
    </w:p>
    <w:p w:rsidR="00BB68AE" w:rsidRPr="00493D65" w:rsidRDefault="00BB68AE" w:rsidP="00AA593A">
      <w:pPr>
        <w:ind w:left="720"/>
        <w:jc w:val="both"/>
      </w:pPr>
    </w:p>
    <w:p w:rsidR="00BB68AE" w:rsidRPr="00493D65" w:rsidRDefault="005C2F47" w:rsidP="00AA593A">
      <w:pPr>
        <w:ind w:left="720"/>
        <w:jc w:val="both"/>
      </w:pPr>
      <w:r w:rsidRPr="00493D65">
        <w:t xml:space="preserve">b) </w:t>
      </w:r>
      <w:r w:rsidR="00BB68AE" w:rsidRPr="00493D65">
        <w:t>O udzielenie zamówienia mogą się ubiegać Wykonawcy, którzy spełniają warunek dotyczący posiadania doświadczenia.</w:t>
      </w:r>
      <w:r w:rsidR="00DA0613" w:rsidRPr="00493D65">
        <w:t xml:space="preserve">  </w:t>
      </w:r>
      <w:r w:rsidR="00BB68AE" w:rsidRPr="00493D65">
        <w:t xml:space="preserve">Wykonawca zobowiązany jest do przedstawienia w treści oferty informacji, z których wynikać będzie, że w okresie ostatnich trzech lat przed upływem terminu składania ofert, a jeżeli okres prowadzenia działalności jest krótszy - w tym okresie, wykonał z należytą starannością minimum 2 usługi organizacji </w:t>
      </w:r>
      <w:r w:rsidRPr="00493D65">
        <w:t xml:space="preserve">podobnych </w:t>
      </w:r>
      <w:r w:rsidR="00BB68AE" w:rsidRPr="00493D65">
        <w:t xml:space="preserve">wyjazdów  </w:t>
      </w:r>
      <w:r w:rsidRPr="00493D65">
        <w:t>(</w:t>
      </w:r>
      <w:r w:rsidR="00BB68AE" w:rsidRPr="00493D65">
        <w:t>wg. wzoru określonego w załączniku nr 3</w:t>
      </w:r>
      <w:r w:rsidRPr="00493D65">
        <w:t>)</w:t>
      </w:r>
      <w:r w:rsidR="00BB68AE" w:rsidRPr="00493D65">
        <w:t>.</w:t>
      </w:r>
    </w:p>
    <w:p w:rsidR="0039105F" w:rsidRPr="00493D65" w:rsidRDefault="0039105F" w:rsidP="00CD511C">
      <w:pPr>
        <w:jc w:val="both"/>
      </w:pPr>
    </w:p>
    <w:p w:rsidR="00BB68AE" w:rsidRPr="00493D65" w:rsidRDefault="00BB68AE" w:rsidP="00CD511C">
      <w:pPr>
        <w:jc w:val="both"/>
      </w:pPr>
      <w:r w:rsidRPr="00493D65">
        <w:t>6. Przy wyborze propozycji/oferty do realizacji Zamawiający będzie kierował się kryterium:</w:t>
      </w:r>
    </w:p>
    <w:p w:rsidR="0039105F" w:rsidRPr="00493D65" w:rsidRDefault="0039105F" w:rsidP="00CD511C">
      <w:pPr>
        <w:jc w:val="both"/>
      </w:pPr>
    </w:p>
    <w:p w:rsidR="00BB68AE" w:rsidRPr="00493D65" w:rsidRDefault="00BB68AE" w:rsidP="00AA593A">
      <w:pPr>
        <w:ind w:left="720"/>
        <w:jc w:val="both"/>
      </w:pPr>
      <w:r w:rsidRPr="00493D65">
        <w:t>a) cena- 80%,</w:t>
      </w:r>
    </w:p>
    <w:p w:rsidR="00BB68AE" w:rsidRPr="00493D65" w:rsidRDefault="00BB68AE" w:rsidP="00AA593A">
      <w:pPr>
        <w:ind w:left="720"/>
        <w:jc w:val="both"/>
      </w:pPr>
      <w:r w:rsidRPr="00493D65">
        <w:t>b) doświadczenie - 20%</w:t>
      </w:r>
      <w:r w:rsidR="00DA0613" w:rsidRPr="00493D65">
        <w:t>.</w:t>
      </w:r>
    </w:p>
    <w:p w:rsidR="0039105F" w:rsidRPr="00493D65" w:rsidRDefault="0039105F" w:rsidP="00CD511C">
      <w:pPr>
        <w:jc w:val="both"/>
      </w:pPr>
    </w:p>
    <w:p w:rsidR="00BB68AE" w:rsidRPr="00493D65" w:rsidRDefault="00BB68AE" w:rsidP="00CD511C">
      <w:pPr>
        <w:jc w:val="both"/>
      </w:pPr>
      <w:r w:rsidRPr="00493D65">
        <w:t>7. Opis sposobu przyznawania punktów:</w:t>
      </w:r>
    </w:p>
    <w:p w:rsidR="0039105F" w:rsidRPr="00493D65" w:rsidRDefault="0039105F" w:rsidP="00CD511C">
      <w:pPr>
        <w:jc w:val="both"/>
      </w:pPr>
    </w:p>
    <w:p w:rsidR="00BB68AE" w:rsidRPr="00493D65" w:rsidRDefault="00BB68AE" w:rsidP="00CD511C">
      <w:pPr>
        <w:jc w:val="both"/>
      </w:pPr>
      <w:r w:rsidRPr="00493D65">
        <w:t>Kryterium</w:t>
      </w:r>
      <w:r w:rsidR="00AA593A" w:rsidRPr="00493D65">
        <w:t xml:space="preserve"> dotyczące ceny </w:t>
      </w:r>
      <w:r w:rsidRPr="00493D65">
        <w:t xml:space="preserve">- poszczególnym ofertom zostaną przyznane punkty za cenę w skali 1-100 obliczone według </w:t>
      </w:r>
      <w:r w:rsidR="00AA593A" w:rsidRPr="00493D65">
        <w:t xml:space="preserve">następującego </w:t>
      </w:r>
      <w:r w:rsidRPr="00493D65">
        <w:t>wzoru:</w:t>
      </w:r>
    </w:p>
    <w:p w:rsidR="0039105F" w:rsidRPr="00493D65" w:rsidRDefault="0039105F" w:rsidP="00CD511C">
      <w:pPr>
        <w:jc w:val="both"/>
      </w:pPr>
    </w:p>
    <w:p w:rsidR="0039105F" w:rsidRPr="00493D65" w:rsidRDefault="0039105F" w:rsidP="00CD511C">
      <w:pPr>
        <w:ind w:left="2880"/>
        <w:jc w:val="both"/>
      </w:pPr>
      <w:r w:rsidRPr="00493D65">
        <w:t>Najniższa cena ofertowa x 100</w:t>
      </w:r>
    </w:p>
    <w:p w:rsidR="0039105F" w:rsidRPr="00493D65" w:rsidRDefault="0039105F" w:rsidP="00CD511C">
      <w:pPr>
        <w:ind w:left="2880"/>
        <w:jc w:val="both"/>
      </w:pPr>
      <w:r w:rsidRPr="00493D65">
        <w:t>---------------------------------------</w:t>
      </w:r>
    </w:p>
    <w:p w:rsidR="0039105F" w:rsidRPr="00493D65" w:rsidRDefault="0039105F" w:rsidP="00CD511C">
      <w:pPr>
        <w:ind w:left="2880" w:firstLine="720"/>
        <w:jc w:val="both"/>
      </w:pPr>
      <w:r w:rsidRPr="00493D65">
        <w:t>Cena badana</w:t>
      </w:r>
    </w:p>
    <w:p w:rsidR="0039105F" w:rsidRPr="00493D65" w:rsidRDefault="0039105F" w:rsidP="00CD511C">
      <w:pPr>
        <w:jc w:val="both"/>
      </w:pPr>
    </w:p>
    <w:p w:rsidR="00BB68AE" w:rsidRPr="00493D65" w:rsidRDefault="00BB68AE" w:rsidP="00CD511C">
      <w:pPr>
        <w:jc w:val="both"/>
      </w:pPr>
      <w:r w:rsidRPr="00493D65">
        <w:t xml:space="preserve">Kryterium </w:t>
      </w:r>
      <w:r w:rsidR="00AA593A" w:rsidRPr="00493D65">
        <w:t>dotyczące</w:t>
      </w:r>
      <w:r w:rsidRPr="00493D65">
        <w:t xml:space="preserve"> doświadczeni</w:t>
      </w:r>
      <w:r w:rsidR="00AA593A" w:rsidRPr="00493D65">
        <w:t>a</w:t>
      </w:r>
      <w:r w:rsidRPr="00493D65">
        <w:t xml:space="preserve"> - poszczególnym ofertom zostaną przyznane punkty za cenę w skali 1 wyjazd</w:t>
      </w:r>
      <w:r w:rsidR="00DA0613" w:rsidRPr="00493D65">
        <w:t xml:space="preserve"> o podobnym zakresie </w:t>
      </w:r>
      <w:r w:rsidRPr="00493D65">
        <w:t>= 1 punkt</w:t>
      </w:r>
      <w:r w:rsidR="00AA593A" w:rsidRPr="00493D65">
        <w:t xml:space="preserve"> (na podstawie danych zawartych w załączniku nr 3)</w:t>
      </w:r>
    </w:p>
    <w:p w:rsidR="0039105F" w:rsidRPr="00493D65" w:rsidRDefault="0039105F" w:rsidP="00CD511C">
      <w:pPr>
        <w:jc w:val="both"/>
      </w:pPr>
    </w:p>
    <w:p w:rsidR="00BB68AE" w:rsidRPr="00493D65" w:rsidRDefault="00BB68AE" w:rsidP="00CD511C">
      <w:pPr>
        <w:jc w:val="both"/>
      </w:pPr>
      <w:r w:rsidRPr="00493D65">
        <w:t>8. Opis sposobu obliczania ceny w składanej propozycji cenowej:</w:t>
      </w:r>
    </w:p>
    <w:p w:rsidR="0039105F" w:rsidRPr="00493D65" w:rsidRDefault="0039105F" w:rsidP="00CD511C">
      <w:pPr>
        <w:jc w:val="both"/>
      </w:pPr>
    </w:p>
    <w:p w:rsidR="00BB68AE" w:rsidRPr="00493D65" w:rsidRDefault="00BB68AE" w:rsidP="00CD511C">
      <w:pPr>
        <w:jc w:val="both"/>
      </w:pPr>
      <w:r w:rsidRPr="00493D65">
        <w:t>W cenę propozycji należy wliczyć:</w:t>
      </w:r>
    </w:p>
    <w:p w:rsidR="00BB68AE" w:rsidRPr="00493D65" w:rsidRDefault="00BB68AE" w:rsidP="006466FB">
      <w:pPr>
        <w:ind w:left="720"/>
        <w:jc w:val="both"/>
      </w:pPr>
      <w:r w:rsidRPr="00493D65">
        <w:t>a) wartość usługi określoną w oparciu o przedmiot zamówienia,</w:t>
      </w:r>
    </w:p>
    <w:p w:rsidR="00BB68AE" w:rsidRPr="00493D65" w:rsidRDefault="00BB68AE" w:rsidP="006466FB">
      <w:pPr>
        <w:ind w:left="720"/>
        <w:jc w:val="both"/>
      </w:pPr>
      <w:r w:rsidRPr="00493D65">
        <w:t xml:space="preserve">b) obowiązujący podatek VAT. Cena podana przez Wykonawcę za przedmiot zamówienia jest obowiązująca przez okres ważności umowy i nie będzie podlegała waloryzacji w okresie jej trwania. </w:t>
      </w:r>
    </w:p>
    <w:p w:rsidR="0039105F" w:rsidRPr="00493D65" w:rsidRDefault="0039105F" w:rsidP="00CD511C">
      <w:pPr>
        <w:jc w:val="both"/>
      </w:pPr>
    </w:p>
    <w:p w:rsidR="00BB68AE" w:rsidRPr="00493D65" w:rsidRDefault="00BB68AE" w:rsidP="00CD511C">
      <w:pPr>
        <w:jc w:val="both"/>
      </w:pPr>
      <w:r w:rsidRPr="00493D65">
        <w:t xml:space="preserve">9. </w:t>
      </w:r>
      <w:r w:rsidR="0039105F" w:rsidRPr="00493D65">
        <w:t>O</w:t>
      </w:r>
      <w:r w:rsidRPr="00493D65">
        <w:t xml:space="preserve">ferta </w:t>
      </w:r>
      <w:r w:rsidR="0039105F" w:rsidRPr="00493D65">
        <w:t xml:space="preserve">powinna </w:t>
      </w:r>
      <w:r w:rsidRPr="00493D65">
        <w:t>zawierać następujące dokumenty:</w:t>
      </w:r>
    </w:p>
    <w:p w:rsidR="00BB68AE" w:rsidRPr="00493D65" w:rsidRDefault="00BB68AE" w:rsidP="006466FB">
      <w:pPr>
        <w:ind w:left="720"/>
        <w:jc w:val="both"/>
      </w:pPr>
      <w:r w:rsidRPr="00493D65">
        <w:t xml:space="preserve">a) formularz </w:t>
      </w:r>
      <w:r w:rsidR="00DA0613" w:rsidRPr="00493D65">
        <w:t>oferty</w:t>
      </w:r>
      <w:r w:rsidRPr="00493D65">
        <w:t xml:space="preserve"> wg załączonego wzoru </w:t>
      </w:r>
      <w:r w:rsidR="006466FB" w:rsidRPr="00493D65">
        <w:t>–</w:t>
      </w:r>
      <w:r w:rsidRPr="00493D65">
        <w:t xml:space="preserve"> załącznik</w:t>
      </w:r>
      <w:r w:rsidR="006466FB" w:rsidRPr="00493D65">
        <w:t xml:space="preserve"> n</w:t>
      </w:r>
      <w:r w:rsidRPr="00493D65">
        <w:t>r 2,</w:t>
      </w:r>
    </w:p>
    <w:p w:rsidR="00BB68AE" w:rsidRPr="00493D65" w:rsidRDefault="00BB68AE" w:rsidP="006466FB">
      <w:pPr>
        <w:ind w:left="720"/>
        <w:jc w:val="both"/>
      </w:pPr>
      <w:r w:rsidRPr="00493D65">
        <w:t>b) wykaz usług - załącznik nr 3,</w:t>
      </w:r>
    </w:p>
    <w:p w:rsidR="0039105F" w:rsidRPr="00493D65" w:rsidRDefault="0039105F" w:rsidP="00CD511C">
      <w:pPr>
        <w:jc w:val="both"/>
      </w:pPr>
    </w:p>
    <w:p w:rsidR="00BB68AE" w:rsidRPr="00493D65" w:rsidRDefault="00BB68AE" w:rsidP="00CD511C">
      <w:pPr>
        <w:jc w:val="both"/>
      </w:pPr>
      <w:r w:rsidRPr="00493D65">
        <w:t xml:space="preserve">10. Miejsce i termin </w:t>
      </w:r>
      <w:r w:rsidR="00AA593A" w:rsidRPr="00493D65">
        <w:t>składania ofert cenowych</w:t>
      </w:r>
      <w:r w:rsidRPr="00493D65">
        <w:t>:</w:t>
      </w:r>
    </w:p>
    <w:p w:rsidR="00AA593A" w:rsidRPr="00493D65" w:rsidRDefault="00AA593A" w:rsidP="00CD511C">
      <w:pPr>
        <w:jc w:val="both"/>
      </w:pPr>
    </w:p>
    <w:p w:rsidR="00BB68AE" w:rsidRPr="00493D65" w:rsidRDefault="00BB68AE" w:rsidP="00CD511C">
      <w:pPr>
        <w:jc w:val="both"/>
      </w:pPr>
      <w:r w:rsidRPr="00493D65">
        <w:t xml:space="preserve">Propozycję cenową należy złożyć </w:t>
      </w:r>
      <w:r w:rsidR="00F11FD5" w:rsidRPr="00493D65">
        <w:t>w siedzibie Zamawiającego, przesłać przesyłką kurierską lub drogą elektroniczną w terminie do dnia 31.08.2017 roku</w:t>
      </w:r>
      <w:r w:rsidRPr="00493D65">
        <w:t xml:space="preserve">. </w:t>
      </w:r>
      <w:r w:rsidR="00AA593A" w:rsidRPr="00493D65">
        <w:t>O</w:t>
      </w:r>
      <w:r w:rsidRPr="00493D65">
        <w:t>ferta otrzymana przez Zamawiającego po terminie podanym powyżej zostanie odrzucona.</w:t>
      </w:r>
    </w:p>
    <w:p w:rsidR="0039105F" w:rsidRPr="00493D65" w:rsidRDefault="0039105F" w:rsidP="00CD511C">
      <w:pPr>
        <w:jc w:val="both"/>
      </w:pPr>
    </w:p>
    <w:p w:rsidR="00BB68AE" w:rsidRPr="00493D65" w:rsidRDefault="00BB68AE" w:rsidP="00CD511C">
      <w:pPr>
        <w:jc w:val="both"/>
      </w:pPr>
      <w:r w:rsidRPr="00493D65">
        <w:t xml:space="preserve">12. Termin związania ofertą - </w:t>
      </w:r>
      <w:r w:rsidR="00714AE4" w:rsidRPr="00493D65">
        <w:t>4</w:t>
      </w:r>
      <w:r w:rsidRPr="00493D65">
        <w:t>0 dni.</w:t>
      </w:r>
    </w:p>
    <w:p w:rsidR="0039105F" w:rsidRPr="00493D65" w:rsidRDefault="0039105F" w:rsidP="00CD511C">
      <w:pPr>
        <w:jc w:val="both"/>
      </w:pPr>
    </w:p>
    <w:p w:rsidR="00BB68AE" w:rsidRPr="00493D65" w:rsidRDefault="00BB68AE" w:rsidP="00CD511C">
      <w:pPr>
        <w:jc w:val="both"/>
      </w:pPr>
      <w:r w:rsidRPr="00493D65">
        <w:t>13. Przesłanki odrzucenia ofert:</w:t>
      </w:r>
    </w:p>
    <w:p w:rsidR="0039105F" w:rsidRPr="00493D65" w:rsidRDefault="0039105F" w:rsidP="00CD511C">
      <w:pPr>
        <w:jc w:val="both"/>
      </w:pPr>
    </w:p>
    <w:p w:rsidR="00BB68AE" w:rsidRPr="00493D65" w:rsidRDefault="00BB68AE" w:rsidP="00CD511C">
      <w:pPr>
        <w:jc w:val="both"/>
      </w:pPr>
      <w:r w:rsidRPr="00493D65">
        <w:t>Oferta podlega odrzuceniu w przypadku, gdy:</w:t>
      </w:r>
    </w:p>
    <w:p w:rsidR="00BB68AE" w:rsidRPr="00493D65" w:rsidRDefault="00BB68AE" w:rsidP="00B033A1">
      <w:pPr>
        <w:ind w:left="720"/>
        <w:jc w:val="both"/>
      </w:pPr>
      <w:r w:rsidRPr="00493D65">
        <w:t>a) została złoż</w:t>
      </w:r>
      <w:r w:rsidR="00950590" w:rsidRPr="00493D65">
        <w:t>ona po terminie składania ofert,</w:t>
      </w:r>
    </w:p>
    <w:p w:rsidR="00BB68AE" w:rsidRPr="00493D65" w:rsidRDefault="00BB68AE" w:rsidP="00B033A1">
      <w:pPr>
        <w:ind w:left="720"/>
        <w:jc w:val="both"/>
      </w:pPr>
      <w:r w:rsidRPr="00493D65">
        <w:t>b) treść oferty nie odpowiada treści zapytania ofertowego</w:t>
      </w:r>
      <w:r w:rsidR="00950590" w:rsidRPr="00493D65">
        <w:t>,</w:t>
      </w:r>
    </w:p>
    <w:p w:rsidR="00950590" w:rsidRPr="00493D65" w:rsidRDefault="00BB68AE" w:rsidP="00B033A1">
      <w:pPr>
        <w:ind w:left="720"/>
        <w:jc w:val="both"/>
      </w:pPr>
      <w:r w:rsidRPr="00493D65">
        <w:t>c) została złożona przez podmiot niespełniający warunków udziału w postępowaniu</w:t>
      </w:r>
      <w:r w:rsidR="00950590" w:rsidRPr="00493D65">
        <w:t>,</w:t>
      </w:r>
      <w:r w:rsidR="00AA593A" w:rsidRPr="00493D65">
        <w:t xml:space="preserve"> </w:t>
      </w:r>
    </w:p>
    <w:p w:rsidR="00BB68AE" w:rsidRPr="00493D65" w:rsidRDefault="00BB68AE" w:rsidP="00B033A1">
      <w:pPr>
        <w:ind w:left="720"/>
        <w:jc w:val="both"/>
      </w:pPr>
      <w:r w:rsidRPr="00493D65">
        <w:t>d) została złożona przez podmiot powiązany osobowo lub kapitałowo z zamawiającym lub osobami upoważnionymi do zaciągania zobowiązań w ich imieniu, lub osobami wykonującymi w ich imieniu czynności związane z przygotowaniem i przeprowadzeniem postępowania w sprawie wyboru wykonawcy</w:t>
      </w:r>
      <w:r w:rsidR="0086038E" w:rsidRPr="00493D65">
        <w:t xml:space="preserve"> chyba, że te osoby nie będą brały udziału w dalszym postępowaniu w sprawie wyboru Wykonawcy</w:t>
      </w:r>
      <w:r w:rsidR="00950590" w:rsidRPr="00493D65">
        <w:t>.</w:t>
      </w:r>
    </w:p>
    <w:p w:rsidR="0039105F" w:rsidRPr="00493D65" w:rsidRDefault="0039105F" w:rsidP="00CD511C">
      <w:pPr>
        <w:jc w:val="both"/>
      </w:pPr>
    </w:p>
    <w:p w:rsidR="0039105F" w:rsidRPr="00493D65" w:rsidRDefault="00BB68AE" w:rsidP="00CD511C">
      <w:pPr>
        <w:jc w:val="both"/>
      </w:pPr>
      <w:r w:rsidRPr="00493D65">
        <w:t>14. Osobą uprawnioną do kontaktu z Wykonawcami z ramienia Zamawiającego jest</w:t>
      </w:r>
      <w:r w:rsidR="00B033A1" w:rsidRPr="00493D65">
        <w:t xml:space="preserve">: </w:t>
      </w:r>
      <w:r w:rsidR="00F11FD5" w:rsidRPr="00493D65">
        <w:t xml:space="preserve">Pani </w:t>
      </w:r>
      <w:r w:rsidR="00714AE4" w:rsidRPr="00493D65">
        <w:t>Agnieszka Tworzyk, tel. 12 662 43 31</w:t>
      </w:r>
    </w:p>
    <w:p w:rsidR="0039105F" w:rsidRPr="00493D65" w:rsidRDefault="0039105F" w:rsidP="00CD511C">
      <w:pPr>
        <w:jc w:val="both"/>
      </w:pPr>
    </w:p>
    <w:p w:rsidR="00BB68AE" w:rsidRPr="00493D65" w:rsidRDefault="00BB68AE" w:rsidP="00CD511C">
      <w:pPr>
        <w:jc w:val="both"/>
      </w:pPr>
      <w:r w:rsidRPr="00493D65">
        <w:t>15. Informacja dotycząca wyłonienia Wykonawcy:</w:t>
      </w:r>
    </w:p>
    <w:p w:rsidR="0039105F" w:rsidRPr="00493D65" w:rsidRDefault="0039105F" w:rsidP="00CD511C">
      <w:pPr>
        <w:jc w:val="both"/>
      </w:pPr>
    </w:p>
    <w:p w:rsidR="00BB68AE" w:rsidRPr="00493D65" w:rsidRDefault="00BB68AE" w:rsidP="00CD511C">
      <w:pPr>
        <w:jc w:val="both"/>
      </w:pPr>
      <w:r w:rsidRPr="00493D65">
        <w:lastRenderedPageBreak/>
        <w:t xml:space="preserve">W terminie do 2 dni od daty oceny ofert, </w:t>
      </w:r>
      <w:r w:rsidR="00B033A1" w:rsidRPr="00493D65">
        <w:t xml:space="preserve"> </w:t>
      </w:r>
      <w:r w:rsidRPr="00493D65">
        <w:t>Zamawiający powiadomi oferenta, którego oferta została uznana jako najkorzystniejsza o fakcie wyboru.</w:t>
      </w:r>
    </w:p>
    <w:p w:rsidR="0039105F" w:rsidRPr="00493D65" w:rsidRDefault="0039105F" w:rsidP="00CD511C">
      <w:pPr>
        <w:jc w:val="both"/>
      </w:pPr>
    </w:p>
    <w:p w:rsidR="00BB68AE" w:rsidRPr="00493D65" w:rsidRDefault="00BB68AE" w:rsidP="00CD511C">
      <w:pPr>
        <w:jc w:val="both"/>
      </w:pPr>
      <w:r w:rsidRPr="00493D65">
        <w:t>16. Informacje dotyczące zawierania umowy:</w:t>
      </w:r>
    </w:p>
    <w:p w:rsidR="0039105F" w:rsidRPr="00493D65" w:rsidRDefault="0039105F" w:rsidP="00CD511C">
      <w:pPr>
        <w:jc w:val="both"/>
      </w:pPr>
    </w:p>
    <w:p w:rsidR="00BB68AE" w:rsidRPr="00493D65" w:rsidRDefault="00BB68AE" w:rsidP="00CD511C">
      <w:pPr>
        <w:jc w:val="both"/>
      </w:pPr>
      <w:r w:rsidRPr="00493D65">
        <w:t xml:space="preserve">Złożenie zapytania ofertowego, jak też otrzymanie w jego wyniku oferty nie jest równoznaczne z udzieleniem zamówienia </w:t>
      </w:r>
      <w:r w:rsidR="0039105F" w:rsidRPr="00493D65">
        <w:t>przez zamawiającego</w:t>
      </w:r>
      <w:r w:rsidRPr="00493D65">
        <w:t xml:space="preserve"> (nie powoduje skutku w postaci zawarcia umowy). W terminie do 7 dni od dnia powiadomienia przez Zamawiającego o wyborze oferty Wykonawca, którego oferta została uznana za najkorzystniejszą w postępowaniu jest zobowiązany do podpisania umowy. Umowa musi zawierać w swej treści wszystkie elementy oferty Wykonawcy.</w:t>
      </w:r>
    </w:p>
    <w:p w:rsidR="00B033A1" w:rsidRPr="00493D65" w:rsidRDefault="00B033A1" w:rsidP="00CD511C">
      <w:pPr>
        <w:jc w:val="both"/>
      </w:pPr>
    </w:p>
    <w:p w:rsidR="00B033A1" w:rsidRPr="00493D65" w:rsidRDefault="00B033A1" w:rsidP="00CD511C">
      <w:pPr>
        <w:jc w:val="both"/>
      </w:pPr>
      <w:r w:rsidRPr="00493D65">
        <w:t>17. Zamawiający nie przewiduje możliwości składania ofert częściowych.</w:t>
      </w:r>
    </w:p>
    <w:p w:rsidR="00FE6ED4" w:rsidRPr="00493D65" w:rsidRDefault="00FE6ED4" w:rsidP="00CD511C">
      <w:pPr>
        <w:jc w:val="both"/>
      </w:pPr>
    </w:p>
    <w:p w:rsidR="00FE6ED4" w:rsidRPr="00493D65" w:rsidRDefault="00FE6ED4" w:rsidP="00CD511C">
      <w:pPr>
        <w:jc w:val="both"/>
      </w:pPr>
      <w:r w:rsidRPr="00493D65">
        <w:t>18. Zamawiający zastrzega sobie możliwość zakończenia postępowania w trybie konkurencyjnym bez wyboru żadnej z ofert.</w:t>
      </w:r>
    </w:p>
    <w:p w:rsidR="0039105F" w:rsidRPr="00493D65" w:rsidRDefault="0039105F" w:rsidP="000B1631"/>
    <w:p w:rsidR="00BB68AE" w:rsidRPr="00493D65" w:rsidRDefault="00BB68AE" w:rsidP="000B1631"/>
    <w:p w:rsidR="00B033A1" w:rsidRPr="00493D65" w:rsidRDefault="00B033A1" w:rsidP="000B1631"/>
    <w:p w:rsidR="00B033A1" w:rsidRPr="00493D65" w:rsidRDefault="00B033A1" w:rsidP="000B1631"/>
    <w:p w:rsidR="00B033A1" w:rsidRPr="00493D65" w:rsidRDefault="00B033A1" w:rsidP="000B1631"/>
    <w:p w:rsidR="009A120A" w:rsidRPr="00493D65" w:rsidRDefault="00950590" w:rsidP="00B033A1">
      <w:pPr>
        <w:ind w:left="4320"/>
      </w:pPr>
      <w:r w:rsidRPr="00493D65">
        <w:t xml:space="preserve">        </w:t>
      </w:r>
      <w:r w:rsidR="009A120A" w:rsidRPr="00493D65">
        <w:t>………………………………..</w:t>
      </w:r>
    </w:p>
    <w:p w:rsidR="009A120A" w:rsidRPr="00493D65" w:rsidRDefault="00B033A1" w:rsidP="00CD511C">
      <w:pPr>
        <w:ind w:left="5760"/>
      </w:pPr>
      <w:r w:rsidRPr="00493D65">
        <w:t xml:space="preserve">      </w:t>
      </w:r>
      <w:r w:rsidR="009A120A" w:rsidRPr="00493D65">
        <w:t>podpis</w:t>
      </w:r>
    </w:p>
    <w:p w:rsidR="006F5886" w:rsidRPr="00493D65" w:rsidRDefault="006F5886" w:rsidP="006F5886">
      <w:pPr>
        <w:jc w:val="right"/>
        <w:rPr>
          <w:b/>
          <w:bCs/>
        </w:rPr>
      </w:pPr>
    </w:p>
    <w:p w:rsidR="006F5886" w:rsidRPr="00493D65" w:rsidRDefault="006F5886" w:rsidP="006F5886">
      <w:pPr>
        <w:jc w:val="right"/>
        <w:rPr>
          <w:b/>
          <w:bCs/>
        </w:rPr>
      </w:pPr>
    </w:p>
    <w:p w:rsidR="006F5886" w:rsidRPr="00493D65" w:rsidRDefault="006F5886" w:rsidP="006F5886">
      <w:pPr>
        <w:jc w:val="right"/>
        <w:rPr>
          <w:b/>
          <w:bCs/>
        </w:rPr>
      </w:pPr>
    </w:p>
    <w:p w:rsidR="006F5886" w:rsidRPr="00493D65" w:rsidRDefault="006F5886" w:rsidP="006F5886">
      <w:pPr>
        <w:jc w:val="right"/>
        <w:rPr>
          <w:b/>
          <w:bCs/>
        </w:rPr>
      </w:pPr>
    </w:p>
    <w:p w:rsidR="006F5886" w:rsidRPr="00493D65" w:rsidRDefault="006F5886" w:rsidP="006F5886">
      <w:pPr>
        <w:jc w:val="right"/>
        <w:rPr>
          <w:b/>
          <w:bCs/>
        </w:rPr>
      </w:pPr>
    </w:p>
    <w:p w:rsidR="006F5886" w:rsidRPr="00493D65" w:rsidRDefault="006F5886" w:rsidP="006F5886">
      <w:pPr>
        <w:jc w:val="right"/>
        <w:rPr>
          <w:b/>
          <w:bCs/>
        </w:rPr>
      </w:pPr>
    </w:p>
    <w:p w:rsidR="006F5886" w:rsidRPr="00493D65" w:rsidRDefault="006F5886" w:rsidP="006F5886">
      <w:pPr>
        <w:jc w:val="right"/>
        <w:rPr>
          <w:b/>
          <w:bCs/>
        </w:rPr>
      </w:pPr>
    </w:p>
    <w:p w:rsidR="006F5886" w:rsidRPr="00493D65" w:rsidRDefault="006F5886" w:rsidP="006F5886">
      <w:pPr>
        <w:jc w:val="right"/>
        <w:rPr>
          <w:b/>
          <w:bCs/>
        </w:rPr>
      </w:pPr>
    </w:p>
    <w:p w:rsidR="006F5886" w:rsidRPr="00493D65" w:rsidRDefault="006F5886" w:rsidP="006F5886">
      <w:pPr>
        <w:jc w:val="right"/>
        <w:rPr>
          <w:b/>
          <w:bCs/>
        </w:rPr>
      </w:pPr>
    </w:p>
    <w:p w:rsidR="006F5886" w:rsidRPr="00493D65" w:rsidRDefault="006F5886" w:rsidP="006F5886">
      <w:pPr>
        <w:jc w:val="right"/>
        <w:rPr>
          <w:b/>
          <w:bCs/>
        </w:rPr>
      </w:pPr>
    </w:p>
    <w:p w:rsidR="006F5886" w:rsidRPr="00493D65" w:rsidRDefault="006F5886" w:rsidP="006F5886">
      <w:pPr>
        <w:jc w:val="right"/>
        <w:rPr>
          <w:b/>
          <w:bCs/>
        </w:rPr>
      </w:pPr>
    </w:p>
    <w:p w:rsidR="006F5886" w:rsidRPr="00493D65" w:rsidRDefault="006F5886" w:rsidP="006F5886">
      <w:pPr>
        <w:jc w:val="right"/>
        <w:rPr>
          <w:b/>
          <w:bCs/>
        </w:rPr>
      </w:pPr>
    </w:p>
    <w:p w:rsidR="006F5886" w:rsidRPr="00493D65" w:rsidRDefault="006F5886" w:rsidP="006F5886">
      <w:pPr>
        <w:jc w:val="right"/>
        <w:rPr>
          <w:b/>
          <w:bCs/>
        </w:rPr>
      </w:pPr>
    </w:p>
    <w:p w:rsidR="006F5886" w:rsidRPr="00493D65" w:rsidRDefault="006F5886" w:rsidP="006F5886">
      <w:pPr>
        <w:jc w:val="right"/>
        <w:rPr>
          <w:b/>
          <w:bCs/>
        </w:rPr>
      </w:pPr>
    </w:p>
    <w:p w:rsidR="006F5886" w:rsidRPr="00493D65" w:rsidRDefault="006F5886" w:rsidP="006F5886">
      <w:pPr>
        <w:jc w:val="right"/>
        <w:rPr>
          <w:b/>
          <w:bCs/>
        </w:rPr>
      </w:pPr>
    </w:p>
    <w:p w:rsidR="006F5886" w:rsidRPr="00493D65" w:rsidRDefault="006F5886" w:rsidP="006F5886">
      <w:pPr>
        <w:jc w:val="right"/>
        <w:rPr>
          <w:b/>
          <w:bCs/>
        </w:rPr>
      </w:pPr>
    </w:p>
    <w:p w:rsidR="00950590" w:rsidRPr="00493D65" w:rsidRDefault="00950590" w:rsidP="006F5886">
      <w:pPr>
        <w:jc w:val="right"/>
        <w:rPr>
          <w:b/>
          <w:bCs/>
        </w:rPr>
      </w:pPr>
    </w:p>
    <w:p w:rsidR="00950590" w:rsidRPr="00493D65" w:rsidRDefault="00950590" w:rsidP="006F5886">
      <w:pPr>
        <w:jc w:val="right"/>
        <w:rPr>
          <w:b/>
          <w:bCs/>
        </w:rPr>
      </w:pPr>
    </w:p>
    <w:p w:rsidR="006F5886" w:rsidRPr="00493D65" w:rsidRDefault="006F5886" w:rsidP="006F5886">
      <w:pPr>
        <w:jc w:val="right"/>
        <w:rPr>
          <w:b/>
          <w:bCs/>
        </w:rPr>
      </w:pPr>
    </w:p>
    <w:p w:rsidR="006F5886" w:rsidRPr="00493D65" w:rsidRDefault="006F5886" w:rsidP="006F5886">
      <w:pPr>
        <w:jc w:val="right"/>
        <w:rPr>
          <w:b/>
          <w:bCs/>
        </w:rPr>
      </w:pPr>
    </w:p>
    <w:p w:rsidR="006F5886" w:rsidRPr="00493D65" w:rsidRDefault="006F5886" w:rsidP="006F5886">
      <w:pPr>
        <w:jc w:val="right"/>
        <w:rPr>
          <w:b/>
          <w:bCs/>
        </w:rPr>
      </w:pPr>
    </w:p>
    <w:p w:rsidR="00950590" w:rsidRPr="00493D65" w:rsidRDefault="00950590" w:rsidP="006F5886">
      <w:pPr>
        <w:jc w:val="right"/>
        <w:rPr>
          <w:b/>
          <w:bCs/>
        </w:rPr>
      </w:pPr>
    </w:p>
    <w:p w:rsidR="006F5886" w:rsidRPr="00493D65" w:rsidRDefault="006F5886" w:rsidP="006F5886">
      <w:pPr>
        <w:jc w:val="right"/>
        <w:rPr>
          <w:b/>
          <w:bCs/>
        </w:rPr>
      </w:pPr>
    </w:p>
    <w:p w:rsidR="006F5886" w:rsidRPr="00493D65" w:rsidRDefault="006F5886" w:rsidP="006F5886">
      <w:pPr>
        <w:jc w:val="right"/>
        <w:rPr>
          <w:b/>
          <w:bCs/>
        </w:rPr>
      </w:pPr>
    </w:p>
    <w:p w:rsidR="00CD511C" w:rsidRPr="00493D65" w:rsidRDefault="00037B4E" w:rsidP="00CD511C">
      <w:pPr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4635500" cy="106299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11C" w:rsidRPr="00493D65" w:rsidRDefault="00CD511C" w:rsidP="006F5886">
      <w:pPr>
        <w:jc w:val="right"/>
        <w:rPr>
          <w:b/>
          <w:bCs/>
        </w:rPr>
      </w:pPr>
    </w:p>
    <w:p w:rsidR="00CD511C" w:rsidRPr="00493D65" w:rsidRDefault="00CD511C" w:rsidP="006F5886">
      <w:pPr>
        <w:jc w:val="right"/>
        <w:rPr>
          <w:b/>
          <w:bCs/>
        </w:rPr>
      </w:pPr>
    </w:p>
    <w:p w:rsidR="00CD511C" w:rsidRPr="00493D65" w:rsidRDefault="00CD511C" w:rsidP="006F5886">
      <w:pPr>
        <w:jc w:val="right"/>
        <w:rPr>
          <w:b/>
          <w:bCs/>
        </w:rPr>
      </w:pPr>
    </w:p>
    <w:p w:rsidR="006F5886" w:rsidRPr="00493D65" w:rsidRDefault="006F5886" w:rsidP="006F5886">
      <w:pPr>
        <w:jc w:val="right"/>
        <w:rPr>
          <w:b/>
          <w:bCs/>
        </w:rPr>
      </w:pPr>
      <w:r w:rsidRPr="00493D65">
        <w:rPr>
          <w:b/>
          <w:bCs/>
        </w:rPr>
        <w:t>Załącznik nr 1</w:t>
      </w:r>
    </w:p>
    <w:p w:rsidR="006F5886" w:rsidRPr="00493D65" w:rsidRDefault="006F5886" w:rsidP="006F5886"/>
    <w:p w:rsidR="00222D31" w:rsidRPr="00493D65" w:rsidRDefault="00222D31" w:rsidP="006F5886">
      <w:pPr>
        <w:jc w:val="center"/>
        <w:rPr>
          <w:b/>
          <w:bCs/>
          <w:sz w:val="22"/>
          <w:szCs w:val="22"/>
        </w:rPr>
      </w:pPr>
    </w:p>
    <w:p w:rsidR="006F5886" w:rsidRPr="00493D65" w:rsidRDefault="00BF5BC2" w:rsidP="006F5886">
      <w:pPr>
        <w:jc w:val="center"/>
        <w:rPr>
          <w:b/>
          <w:bCs/>
          <w:sz w:val="22"/>
          <w:szCs w:val="22"/>
        </w:rPr>
      </w:pPr>
      <w:r w:rsidRPr="00493D65">
        <w:rPr>
          <w:b/>
          <w:bCs/>
          <w:sz w:val="22"/>
          <w:szCs w:val="22"/>
        </w:rPr>
        <w:t>SZCZEGÓŁOWY OPIS PRZEDMIOTU ZAMÓWIENIA</w:t>
      </w:r>
    </w:p>
    <w:p w:rsidR="006F5886" w:rsidRPr="00493D65" w:rsidRDefault="006F5886" w:rsidP="006F5886">
      <w:pPr>
        <w:jc w:val="center"/>
        <w:rPr>
          <w:b/>
          <w:bCs/>
        </w:rPr>
      </w:pPr>
    </w:p>
    <w:p w:rsidR="004E48DC" w:rsidRPr="00493D65" w:rsidRDefault="004E48DC" w:rsidP="005C01F2"/>
    <w:p w:rsidR="004E48DC" w:rsidRPr="00493D65" w:rsidRDefault="004E48DC" w:rsidP="003C6123">
      <w:pPr>
        <w:jc w:val="both"/>
      </w:pPr>
      <w:r w:rsidRPr="00493D65">
        <w:t xml:space="preserve">Przedmiotem zamówienia jest kompleksowa </w:t>
      </w:r>
      <w:r w:rsidR="00222D31" w:rsidRPr="00493D65">
        <w:t xml:space="preserve">usługa turystyczna obejmująca </w:t>
      </w:r>
      <w:r w:rsidRPr="00493D65">
        <w:t>organizacj</w:t>
      </w:r>
      <w:r w:rsidR="00222D31" w:rsidRPr="00493D65">
        <w:t>ę</w:t>
      </w:r>
      <w:r w:rsidRPr="00493D65">
        <w:t xml:space="preserve"> wyjazdu studyjnego</w:t>
      </w:r>
      <w:r w:rsidR="00222D31" w:rsidRPr="00493D65">
        <w:t xml:space="preserve"> </w:t>
      </w:r>
      <w:r w:rsidRPr="00493D65">
        <w:t xml:space="preserve"> na tere</w:t>
      </w:r>
      <w:r w:rsidR="00F027EA" w:rsidRPr="00493D65">
        <w:t>n</w:t>
      </w:r>
      <w:r w:rsidRPr="00493D65">
        <w:t xml:space="preserve"> </w:t>
      </w:r>
      <w:r w:rsidR="00F027EA" w:rsidRPr="00493D65">
        <w:t>Czech,</w:t>
      </w:r>
      <w:r w:rsidRPr="00493D65">
        <w:t xml:space="preserve"> Słowacji</w:t>
      </w:r>
      <w:r w:rsidR="00F027EA" w:rsidRPr="00493D65">
        <w:t xml:space="preserve"> i Polski</w:t>
      </w:r>
      <w:r w:rsidRPr="00493D65">
        <w:t xml:space="preserve"> dla grupy 25 uczestników wybranych przez Zamawiającego</w:t>
      </w:r>
      <w:r w:rsidR="003C6123" w:rsidRPr="00493D65">
        <w:t>.  Usługa obejmuje opracowanie programu, przygotowanie i realizację wyjazdu</w:t>
      </w:r>
      <w:r w:rsidR="00934722" w:rsidRPr="00493D65">
        <w:t xml:space="preserve"> według umieszczonego niżej</w:t>
      </w:r>
      <w:r w:rsidR="003C6123" w:rsidRPr="00493D65">
        <w:t xml:space="preserve"> ramowego </w:t>
      </w:r>
      <w:r w:rsidR="00934722" w:rsidRPr="00493D65">
        <w:t>planu wyjazdu</w:t>
      </w:r>
      <w:r w:rsidRPr="00493D65">
        <w:t xml:space="preserve">. </w:t>
      </w:r>
    </w:p>
    <w:p w:rsidR="004E48DC" w:rsidRPr="00493D65" w:rsidRDefault="004E48DC" w:rsidP="003C6123">
      <w:pPr>
        <w:jc w:val="both"/>
      </w:pPr>
    </w:p>
    <w:p w:rsidR="004E48DC" w:rsidRPr="00493D65" w:rsidRDefault="004E48DC" w:rsidP="003C6123">
      <w:pPr>
        <w:jc w:val="both"/>
      </w:pPr>
      <w:r w:rsidRPr="00493D65">
        <w:t>Wyjazd realizowany jest w ramach projektu „Współpraca przy rozwoju plantacji winorośli i upraw alternatywnych”</w:t>
      </w:r>
      <w:r w:rsidR="00934722" w:rsidRPr="00493D65">
        <w:t xml:space="preserve"> </w:t>
      </w:r>
      <w:r w:rsidR="003C6123" w:rsidRPr="00493D65">
        <w:t xml:space="preserve"> </w:t>
      </w:r>
      <w:r w:rsidR="00934722" w:rsidRPr="00493D65">
        <w:t>realizowanego w ramach pomocy technicznej PROW na lata 2014-2020</w:t>
      </w:r>
      <w:r w:rsidRPr="00493D65">
        <w:t>.</w:t>
      </w:r>
    </w:p>
    <w:p w:rsidR="004E48DC" w:rsidRPr="00493D65" w:rsidRDefault="004E48DC" w:rsidP="003C6123">
      <w:pPr>
        <w:jc w:val="both"/>
      </w:pPr>
    </w:p>
    <w:p w:rsidR="004E48DC" w:rsidRPr="00493D65" w:rsidRDefault="004E48DC" w:rsidP="003C6123">
      <w:pPr>
        <w:jc w:val="both"/>
      </w:pPr>
      <w:r w:rsidRPr="00493D65">
        <w:t>Cele wyjazdu studyjnego:</w:t>
      </w:r>
    </w:p>
    <w:p w:rsidR="004E48DC" w:rsidRPr="00493D65" w:rsidRDefault="004E48DC" w:rsidP="003C6123">
      <w:pPr>
        <w:jc w:val="both"/>
      </w:pPr>
      <w:r w:rsidRPr="00493D65">
        <w:t xml:space="preserve">- </w:t>
      </w:r>
      <w:r w:rsidR="00934722" w:rsidRPr="00493D65">
        <w:t>przedstawienie</w:t>
      </w:r>
      <w:r w:rsidRPr="00493D65">
        <w:t xml:space="preserve"> uczestnikom </w:t>
      </w:r>
      <w:r w:rsidR="00F027EA" w:rsidRPr="00493D65">
        <w:t xml:space="preserve">przykładów dobrych praktyk w branży winiarskiej </w:t>
      </w:r>
      <w:r w:rsidRPr="00493D65">
        <w:t>na</w:t>
      </w:r>
      <w:r w:rsidR="00F027EA" w:rsidRPr="00493D65">
        <w:t xml:space="preserve"> terenie</w:t>
      </w:r>
      <w:r w:rsidR="00934722" w:rsidRPr="00493D65">
        <w:t xml:space="preserve"> Czech,</w:t>
      </w:r>
      <w:r w:rsidR="00F027EA" w:rsidRPr="00493D65">
        <w:t xml:space="preserve"> </w:t>
      </w:r>
      <w:r w:rsidRPr="00493D65">
        <w:t xml:space="preserve"> Słowacji</w:t>
      </w:r>
      <w:r w:rsidR="00934722" w:rsidRPr="00493D65">
        <w:t xml:space="preserve"> i Polski,</w:t>
      </w:r>
    </w:p>
    <w:p w:rsidR="004E48DC" w:rsidRPr="00493D65" w:rsidRDefault="004E48DC" w:rsidP="003C6123">
      <w:pPr>
        <w:jc w:val="both"/>
      </w:pPr>
      <w:r w:rsidRPr="00493D65">
        <w:t xml:space="preserve">- ukazanie </w:t>
      </w:r>
      <w:r w:rsidR="00934722" w:rsidRPr="00493D65">
        <w:t>innowacyjnych</w:t>
      </w:r>
      <w:r w:rsidRPr="00493D65">
        <w:t xml:space="preserve"> przedsięwzięć </w:t>
      </w:r>
      <w:r w:rsidR="00934722" w:rsidRPr="00493D65">
        <w:t>w branży</w:t>
      </w:r>
      <w:r w:rsidR="003C6123" w:rsidRPr="00493D65">
        <w:t xml:space="preserve"> rolniczej</w:t>
      </w:r>
      <w:r w:rsidRPr="00493D65">
        <w:t>,</w:t>
      </w:r>
    </w:p>
    <w:p w:rsidR="003C6123" w:rsidRPr="00493D65" w:rsidRDefault="003C6123" w:rsidP="003C6123">
      <w:pPr>
        <w:jc w:val="both"/>
      </w:pPr>
      <w:r w:rsidRPr="00493D65">
        <w:t xml:space="preserve">- przedstawienie pozytywnych przykładów współpracy rolników,   </w:t>
      </w:r>
    </w:p>
    <w:p w:rsidR="004E48DC" w:rsidRPr="00493D65" w:rsidRDefault="004E48DC" w:rsidP="003C6123">
      <w:pPr>
        <w:jc w:val="both"/>
      </w:pPr>
      <w:r w:rsidRPr="00493D65">
        <w:t xml:space="preserve">- </w:t>
      </w:r>
      <w:r w:rsidR="00F33390" w:rsidRPr="00493D65">
        <w:t xml:space="preserve">wymiana wiedzy oraz </w:t>
      </w:r>
      <w:r w:rsidRPr="00493D65">
        <w:t xml:space="preserve">nawiązanie </w:t>
      </w:r>
      <w:r w:rsidR="003C6123" w:rsidRPr="00493D65">
        <w:t>kontaktów</w:t>
      </w:r>
      <w:r w:rsidRPr="00493D65">
        <w:t xml:space="preserve"> pomiędzy rolnikami i przedstawicielami</w:t>
      </w:r>
      <w:r w:rsidR="003C6123" w:rsidRPr="00493D65">
        <w:t xml:space="preserve"> </w:t>
      </w:r>
      <w:r w:rsidRPr="00493D65">
        <w:t>instytucji</w:t>
      </w:r>
      <w:r w:rsidR="00F33390" w:rsidRPr="00493D65">
        <w:t xml:space="preserve"> naukowych i branżowych</w:t>
      </w:r>
      <w:r w:rsidRPr="00493D65">
        <w:t>.</w:t>
      </w:r>
    </w:p>
    <w:p w:rsidR="00934722" w:rsidRPr="00493D65" w:rsidRDefault="00934722" w:rsidP="003C6123">
      <w:pPr>
        <w:jc w:val="both"/>
      </w:pPr>
    </w:p>
    <w:p w:rsidR="00490828" w:rsidRPr="00493D65" w:rsidRDefault="00934722" w:rsidP="003C6123">
      <w:pPr>
        <w:jc w:val="both"/>
      </w:pPr>
      <w:r w:rsidRPr="00493D65">
        <w:t xml:space="preserve">Uczestnicy wyjazdu: </w:t>
      </w:r>
    </w:p>
    <w:p w:rsidR="00934722" w:rsidRPr="00493D65" w:rsidRDefault="00490828" w:rsidP="003C6123">
      <w:pPr>
        <w:jc w:val="both"/>
      </w:pPr>
      <w:r w:rsidRPr="00493D65">
        <w:t>- przewidziany jest udział rolników, przedsiębiorców rolnych, przedstawicieli podmiotów świadczących usługi doradcze, przedstawicieli nauki, samorządów, organizacji pozarządowych. Za rekrutacje</w:t>
      </w:r>
      <w:r w:rsidR="00C64FE6" w:rsidRPr="00493D65">
        <w:t xml:space="preserve"> 25-osobowej grupy</w:t>
      </w:r>
      <w:r w:rsidRPr="00493D65">
        <w:t xml:space="preserve"> uczestników odpowiadać będzie Zamawiający.</w:t>
      </w:r>
    </w:p>
    <w:p w:rsidR="004E48DC" w:rsidRPr="00493D65" w:rsidRDefault="004E48DC" w:rsidP="003C6123">
      <w:pPr>
        <w:jc w:val="both"/>
      </w:pPr>
    </w:p>
    <w:p w:rsidR="004E48DC" w:rsidRPr="00493D65" w:rsidRDefault="004E48DC" w:rsidP="003C6123">
      <w:pPr>
        <w:jc w:val="both"/>
        <w:rPr>
          <w:b/>
        </w:rPr>
      </w:pPr>
      <w:r w:rsidRPr="00493D65">
        <w:rPr>
          <w:b/>
        </w:rPr>
        <w:t xml:space="preserve">Ramowy </w:t>
      </w:r>
      <w:r w:rsidR="00934722" w:rsidRPr="00493D65">
        <w:rPr>
          <w:b/>
        </w:rPr>
        <w:t>plan wyjazdu</w:t>
      </w:r>
      <w:r w:rsidRPr="00493D65">
        <w:rPr>
          <w:b/>
        </w:rPr>
        <w:t>:</w:t>
      </w:r>
    </w:p>
    <w:p w:rsidR="004E48DC" w:rsidRPr="00493D65" w:rsidRDefault="004E48DC" w:rsidP="003C6123">
      <w:pPr>
        <w:jc w:val="both"/>
      </w:pPr>
    </w:p>
    <w:p w:rsidR="004E48DC" w:rsidRPr="00493D65" w:rsidRDefault="004E48DC" w:rsidP="003C6123">
      <w:pPr>
        <w:jc w:val="both"/>
        <w:rPr>
          <w:b/>
        </w:rPr>
      </w:pPr>
      <w:r w:rsidRPr="00493D65">
        <w:rPr>
          <w:b/>
        </w:rPr>
        <w:t>1 dzień</w:t>
      </w:r>
      <w:r w:rsidR="00934722" w:rsidRPr="00493D65">
        <w:rPr>
          <w:b/>
        </w:rPr>
        <w:t>:</w:t>
      </w:r>
    </w:p>
    <w:p w:rsidR="00934722" w:rsidRPr="00493D65" w:rsidRDefault="00934722" w:rsidP="003C6123">
      <w:pPr>
        <w:jc w:val="both"/>
      </w:pPr>
    </w:p>
    <w:p w:rsidR="004E48DC" w:rsidRPr="00493D65" w:rsidRDefault="004E48DC" w:rsidP="003C6123">
      <w:pPr>
        <w:jc w:val="both"/>
      </w:pPr>
      <w:r w:rsidRPr="00493D65">
        <w:t>Wyjazd w godzinach porannych, przejazd na trasie Kraków – Karniowice – Czechy.</w:t>
      </w:r>
      <w:r w:rsidR="00C64FE6" w:rsidRPr="00493D65">
        <w:t xml:space="preserve">   </w:t>
      </w:r>
      <w:r w:rsidRPr="00493D65">
        <w:t>Na trasie obiad,</w:t>
      </w:r>
      <w:r w:rsidR="00714AE4" w:rsidRPr="00493D65">
        <w:t xml:space="preserve"> </w:t>
      </w:r>
      <w:r w:rsidR="00C64FE6" w:rsidRPr="00493D65">
        <w:t xml:space="preserve"> </w:t>
      </w:r>
      <w:r w:rsidRPr="00493D65">
        <w:t>po południu przyjazd do miejsca zakwaterowania w czeskim regionie winiarskim</w:t>
      </w:r>
      <w:r w:rsidR="00714AE4" w:rsidRPr="00493D65">
        <w:t xml:space="preserve"> „Czechy” (okolice Duby, Litomierzyc lub Mielnika)</w:t>
      </w:r>
      <w:r w:rsidRPr="00493D65">
        <w:t xml:space="preserve">, </w:t>
      </w:r>
      <w:r w:rsidR="00714AE4" w:rsidRPr="00493D65">
        <w:t xml:space="preserve"> spotkanie wprowadzające </w:t>
      </w:r>
      <w:r w:rsidR="00934722" w:rsidRPr="00493D65">
        <w:t xml:space="preserve">z przedstawicielami </w:t>
      </w:r>
      <w:r w:rsidR="00714AE4" w:rsidRPr="00493D65">
        <w:t>organizacji rolniczych</w:t>
      </w:r>
      <w:r w:rsidR="00934722" w:rsidRPr="00493D65">
        <w:t xml:space="preserve">, </w:t>
      </w:r>
      <w:r w:rsidRPr="00493D65">
        <w:t xml:space="preserve"> kolacja </w:t>
      </w:r>
      <w:r w:rsidR="00C64FE6" w:rsidRPr="00493D65">
        <w:t>z elementami potraw regionalnych</w:t>
      </w:r>
      <w:r w:rsidRPr="00493D65">
        <w:t xml:space="preserve">, </w:t>
      </w:r>
      <w:r w:rsidR="00714AE4" w:rsidRPr="00493D65">
        <w:t xml:space="preserve"> </w:t>
      </w:r>
      <w:r w:rsidRPr="00493D65">
        <w:t>nocleg</w:t>
      </w:r>
      <w:r w:rsidR="00053898" w:rsidRPr="00493D65">
        <w:t>.</w:t>
      </w:r>
    </w:p>
    <w:p w:rsidR="00934722" w:rsidRPr="00493D65" w:rsidRDefault="00934722" w:rsidP="003C6123">
      <w:pPr>
        <w:jc w:val="both"/>
      </w:pPr>
    </w:p>
    <w:p w:rsidR="004E48DC" w:rsidRPr="00493D65" w:rsidRDefault="004E48DC" w:rsidP="003C6123">
      <w:pPr>
        <w:jc w:val="both"/>
        <w:rPr>
          <w:b/>
        </w:rPr>
      </w:pPr>
      <w:r w:rsidRPr="00493D65">
        <w:rPr>
          <w:b/>
        </w:rPr>
        <w:t>2 dzień</w:t>
      </w:r>
      <w:r w:rsidR="00934722" w:rsidRPr="00493D65">
        <w:rPr>
          <w:b/>
        </w:rPr>
        <w:t>:</w:t>
      </w:r>
    </w:p>
    <w:p w:rsidR="00934722" w:rsidRPr="00493D65" w:rsidRDefault="00934722" w:rsidP="003C6123">
      <w:pPr>
        <w:jc w:val="both"/>
        <w:rPr>
          <w:b/>
        </w:rPr>
      </w:pPr>
    </w:p>
    <w:p w:rsidR="004E48DC" w:rsidRPr="00493D65" w:rsidRDefault="004E48DC" w:rsidP="003C6123">
      <w:pPr>
        <w:jc w:val="both"/>
      </w:pPr>
      <w:r w:rsidRPr="00493D65">
        <w:t>Po śniadaniu kontynuacja programu, spotkanie z miejscowymi przedsiębiorcami, poznanie procesu technologicznego</w:t>
      </w:r>
      <w:r w:rsidR="00053898" w:rsidRPr="00493D65">
        <w:t xml:space="preserve"> i innowacji </w:t>
      </w:r>
      <w:r w:rsidRPr="00493D65">
        <w:t>stosowan</w:t>
      </w:r>
      <w:r w:rsidR="00053898" w:rsidRPr="00493D65">
        <w:t>ych</w:t>
      </w:r>
      <w:r w:rsidRPr="00493D65">
        <w:t xml:space="preserve"> przy produkcji win</w:t>
      </w:r>
      <w:r w:rsidR="00714AE4" w:rsidRPr="00493D65">
        <w:t xml:space="preserve">, wizyta w </w:t>
      </w:r>
      <w:r w:rsidRPr="00493D65">
        <w:t xml:space="preserve">winnicy, rozmowy z przedstawicielami samorządu o alternatywnych uprawach oraz formach współpracy między </w:t>
      </w:r>
      <w:r w:rsidRPr="00493D65">
        <w:lastRenderedPageBreak/>
        <w:t>rolnikami, przedsiębiorcami i światem nauki</w:t>
      </w:r>
      <w:r w:rsidR="00C64FE6" w:rsidRPr="00493D65">
        <w:t xml:space="preserve">.  Następnie </w:t>
      </w:r>
      <w:r w:rsidRPr="00493D65">
        <w:t xml:space="preserve">obiad, przejazd na Słowację do najbardziej znanego regionu winiarskiego </w:t>
      </w:r>
      <w:r w:rsidR="00C64FE6" w:rsidRPr="00493D65">
        <w:t>(Małokarpacki Szlak Winny)</w:t>
      </w:r>
      <w:r w:rsidR="004F68A1" w:rsidRPr="00493D65">
        <w:t>.</w:t>
      </w:r>
      <w:r w:rsidR="00C64FE6" w:rsidRPr="00493D65">
        <w:t xml:space="preserve"> </w:t>
      </w:r>
      <w:r w:rsidR="00714AE4" w:rsidRPr="00493D65">
        <w:t xml:space="preserve">Przejazd przez Morawy i spotkanie z rolnikiem uprawiającym winorośl.  </w:t>
      </w:r>
      <w:r w:rsidRPr="00493D65">
        <w:t>Przyjazd do miejsca zakwaterowania, kolacja, nocleg</w:t>
      </w:r>
      <w:r w:rsidR="00934722" w:rsidRPr="00493D65">
        <w:t>.</w:t>
      </w:r>
    </w:p>
    <w:p w:rsidR="00C64FE6" w:rsidRPr="00493D65" w:rsidRDefault="00C64FE6" w:rsidP="003C6123">
      <w:pPr>
        <w:jc w:val="both"/>
        <w:rPr>
          <w:b/>
        </w:rPr>
      </w:pPr>
    </w:p>
    <w:p w:rsidR="004E48DC" w:rsidRPr="00493D65" w:rsidRDefault="004E48DC" w:rsidP="003C6123">
      <w:pPr>
        <w:jc w:val="both"/>
        <w:rPr>
          <w:b/>
        </w:rPr>
      </w:pPr>
      <w:r w:rsidRPr="00493D65">
        <w:rPr>
          <w:b/>
        </w:rPr>
        <w:t>3 dzień</w:t>
      </w:r>
    </w:p>
    <w:p w:rsidR="00934722" w:rsidRPr="00493D65" w:rsidRDefault="00934722" w:rsidP="003C6123">
      <w:pPr>
        <w:jc w:val="both"/>
      </w:pPr>
    </w:p>
    <w:p w:rsidR="004E48DC" w:rsidRPr="00493D65" w:rsidRDefault="004E48DC" w:rsidP="003C6123">
      <w:pPr>
        <w:jc w:val="both"/>
      </w:pPr>
      <w:r w:rsidRPr="00493D65">
        <w:t xml:space="preserve">Po śniadaniu </w:t>
      </w:r>
      <w:r w:rsidR="00773C92" w:rsidRPr="00493D65">
        <w:t>spotkanie z przedstawicielami słowackich przedsiębiorców i samorządowców, obiad</w:t>
      </w:r>
      <w:r w:rsidRPr="00493D65">
        <w:t xml:space="preserve">, </w:t>
      </w:r>
      <w:r w:rsidR="00773C92" w:rsidRPr="00493D65">
        <w:t xml:space="preserve">udział w imprezie winiarskiej (np. </w:t>
      </w:r>
      <w:r w:rsidRPr="00493D65">
        <w:t>Dni Wina</w:t>
      </w:r>
      <w:r w:rsidR="00773C92" w:rsidRPr="00493D65">
        <w:t>)</w:t>
      </w:r>
      <w:r w:rsidRPr="00493D65">
        <w:t xml:space="preserve">, kolacja, </w:t>
      </w:r>
      <w:r w:rsidR="00773C92" w:rsidRPr="00493D65">
        <w:t xml:space="preserve"> </w:t>
      </w:r>
      <w:r w:rsidRPr="00493D65">
        <w:t>nocleg</w:t>
      </w:r>
      <w:r w:rsidR="00934722" w:rsidRPr="00493D65">
        <w:t>.</w:t>
      </w:r>
    </w:p>
    <w:p w:rsidR="00934722" w:rsidRPr="00493D65" w:rsidRDefault="00934722" w:rsidP="003C6123">
      <w:pPr>
        <w:jc w:val="both"/>
      </w:pPr>
    </w:p>
    <w:p w:rsidR="004E48DC" w:rsidRPr="00493D65" w:rsidRDefault="004E48DC" w:rsidP="003C6123">
      <w:pPr>
        <w:jc w:val="both"/>
        <w:rPr>
          <w:b/>
        </w:rPr>
      </w:pPr>
      <w:r w:rsidRPr="00493D65">
        <w:rPr>
          <w:b/>
        </w:rPr>
        <w:t>4 dzień</w:t>
      </w:r>
    </w:p>
    <w:p w:rsidR="00934722" w:rsidRPr="00493D65" w:rsidRDefault="00934722" w:rsidP="003C6123">
      <w:pPr>
        <w:jc w:val="both"/>
        <w:rPr>
          <w:b/>
        </w:rPr>
      </w:pPr>
    </w:p>
    <w:p w:rsidR="004E48DC" w:rsidRPr="00493D65" w:rsidRDefault="004E48DC" w:rsidP="003C6123">
      <w:pPr>
        <w:jc w:val="both"/>
      </w:pPr>
      <w:r w:rsidRPr="00493D65">
        <w:t>Po śniadaniu przejazd do Polski,</w:t>
      </w:r>
      <w:r w:rsidR="00C64FE6" w:rsidRPr="00493D65">
        <w:t xml:space="preserve"> obiad </w:t>
      </w:r>
      <w:r w:rsidR="00F11FD5" w:rsidRPr="00493D65">
        <w:t>na</w:t>
      </w:r>
      <w:r w:rsidR="00C64FE6" w:rsidRPr="00493D65">
        <w:t xml:space="preserve"> trasie,</w:t>
      </w:r>
      <w:r w:rsidRPr="00493D65">
        <w:t xml:space="preserve"> odwiedzenie winnicy w Małopolsce, przejazd przez Karniowice do Krakowa, zakończenie wyjazdu studyjnego w godzinach wieczornych.</w:t>
      </w:r>
    </w:p>
    <w:p w:rsidR="004E48DC" w:rsidRPr="00493D65" w:rsidRDefault="004E48DC" w:rsidP="003C6123">
      <w:pPr>
        <w:jc w:val="both"/>
      </w:pPr>
    </w:p>
    <w:p w:rsidR="00A96C5C" w:rsidRPr="00493D65" w:rsidRDefault="004E48DC" w:rsidP="00A96C5C">
      <w:pPr>
        <w:jc w:val="both"/>
      </w:pPr>
      <w:r w:rsidRPr="00493D65">
        <w:rPr>
          <w:b/>
        </w:rPr>
        <w:t>Planowany termin wyjazdu</w:t>
      </w:r>
      <w:r w:rsidR="00C64FE6" w:rsidRPr="00493D65">
        <w:rPr>
          <w:b/>
        </w:rPr>
        <w:t xml:space="preserve">: </w:t>
      </w:r>
      <w:r w:rsidR="00A96C5C" w:rsidRPr="00493D65">
        <w:rPr>
          <w:b/>
        </w:rPr>
        <w:t xml:space="preserve"> </w:t>
      </w:r>
      <w:r w:rsidR="00A96C5C" w:rsidRPr="00493D65">
        <w:t>28 wrzesień – 1 październik  2017 r.</w:t>
      </w:r>
    </w:p>
    <w:p w:rsidR="004E48DC" w:rsidRPr="00493D65" w:rsidRDefault="004E48DC" w:rsidP="003C6123">
      <w:pPr>
        <w:jc w:val="both"/>
        <w:rPr>
          <w:b/>
        </w:rPr>
      </w:pPr>
    </w:p>
    <w:p w:rsidR="00F027EA" w:rsidRPr="00493D65" w:rsidRDefault="00F027EA" w:rsidP="003C6123">
      <w:pPr>
        <w:jc w:val="both"/>
      </w:pPr>
    </w:p>
    <w:p w:rsidR="00C64FE6" w:rsidRPr="00493D65" w:rsidRDefault="00C64FE6" w:rsidP="003C6123">
      <w:pPr>
        <w:jc w:val="both"/>
      </w:pPr>
    </w:p>
    <w:p w:rsidR="006F5886" w:rsidRPr="00493D65" w:rsidRDefault="004E48DC" w:rsidP="003C6123">
      <w:pPr>
        <w:jc w:val="both"/>
        <w:rPr>
          <w:b/>
        </w:rPr>
      </w:pPr>
      <w:r w:rsidRPr="00493D65">
        <w:rPr>
          <w:b/>
        </w:rPr>
        <w:t>W</w:t>
      </w:r>
      <w:r w:rsidR="006F5886" w:rsidRPr="00493D65">
        <w:rPr>
          <w:b/>
        </w:rPr>
        <w:t>ymagania jakie winien spełnić Wykonawca:</w:t>
      </w:r>
    </w:p>
    <w:p w:rsidR="005C01F2" w:rsidRPr="00493D65" w:rsidRDefault="005C01F2" w:rsidP="003C6123">
      <w:pPr>
        <w:jc w:val="both"/>
      </w:pPr>
    </w:p>
    <w:p w:rsidR="005C01F2" w:rsidRPr="00493D65" w:rsidRDefault="00F027EA" w:rsidP="003C6123">
      <w:pPr>
        <w:jc w:val="both"/>
      </w:pPr>
      <w:r w:rsidRPr="00493D65">
        <w:t xml:space="preserve">1) </w:t>
      </w:r>
      <w:r w:rsidR="00934722" w:rsidRPr="00493D65">
        <w:t>Opracowanie</w:t>
      </w:r>
      <w:r w:rsidR="005C01F2" w:rsidRPr="00493D65">
        <w:t xml:space="preserve"> szczegółowego programu wyjazdu studyjnego (w</w:t>
      </w:r>
      <w:r w:rsidR="00C64FE6" w:rsidRPr="00493D65">
        <w:t>edług ramowego</w:t>
      </w:r>
      <w:r w:rsidR="005C01F2" w:rsidRPr="00493D65">
        <w:t xml:space="preserve"> planu wyjazdu). </w:t>
      </w:r>
      <w:r w:rsidRPr="00493D65">
        <w:t xml:space="preserve">Najpóźniej </w:t>
      </w:r>
      <w:r w:rsidR="00773C92" w:rsidRPr="00493D65">
        <w:t>7</w:t>
      </w:r>
      <w:r w:rsidRPr="00493D65">
        <w:t xml:space="preserve"> dni przed terminem realizacji </w:t>
      </w:r>
      <w:r w:rsidR="005C01F2" w:rsidRPr="00493D65">
        <w:t xml:space="preserve">Wykonawca przedstawi </w:t>
      </w:r>
      <w:r w:rsidR="00934722" w:rsidRPr="00493D65">
        <w:t xml:space="preserve">ostateczny program zawierający nazwy odwiedzanych </w:t>
      </w:r>
      <w:r w:rsidR="007A08C5" w:rsidRPr="00493D65">
        <w:t>lokalizacji</w:t>
      </w:r>
      <w:r w:rsidRPr="00493D65">
        <w:t>.</w:t>
      </w:r>
      <w:r w:rsidR="005C01F2" w:rsidRPr="00493D65">
        <w:t xml:space="preserve"> </w:t>
      </w:r>
    </w:p>
    <w:p w:rsidR="005C01F2" w:rsidRPr="00493D65" w:rsidRDefault="005C01F2" w:rsidP="003C6123">
      <w:pPr>
        <w:jc w:val="both"/>
      </w:pPr>
    </w:p>
    <w:p w:rsidR="004F68A1" w:rsidRPr="00493D65" w:rsidRDefault="00F027EA" w:rsidP="003C6123">
      <w:pPr>
        <w:jc w:val="both"/>
      </w:pPr>
      <w:r w:rsidRPr="00493D65">
        <w:t xml:space="preserve">2) </w:t>
      </w:r>
      <w:r w:rsidR="004E48DC" w:rsidRPr="00493D65">
        <w:t>Zapewnienie p</w:t>
      </w:r>
      <w:r w:rsidR="006F5886" w:rsidRPr="00493D65">
        <w:t>rzejazd</w:t>
      </w:r>
      <w:r w:rsidR="004E48DC" w:rsidRPr="00493D65">
        <w:t xml:space="preserve">u na całej trasie </w:t>
      </w:r>
      <w:r w:rsidR="006F5886" w:rsidRPr="00493D65">
        <w:t xml:space="preserve"> </w:t>
      </w:r>
      <w:r w:rsidR="004E48DC" w:rsidRPr="00493D65">
        <w:t>autobusem dostosowanym do liczebności grupy</w:t>
      </w:r>
      <w:r w:rsidRPr="00493D65">
        <w:t xml:space="preserve"> </w:t>
      </w:r>
      <w:r w:rsidR="007A08C5" w:rsidRPr="00493D65">
        <w:t xml:space="preserve">z </w:t>
      </w:r>
      <w:r w:rsidRPr="00493D65">
        <w:t>wystarczającą obsług</w:t>
      </w:r>
      <w:r w:rsidR="007A08C5" w:rsidRPr="00493D65">
        <w:t>ą</w:t>
      </w:r>
      <w:r w:rsidRPr="00493D65">
        <w:t xml:space="preserve"> kierowców</w:t>
      </w:r>
      <w:r w:rsidR="004E48DC" w:rsidRPr="00493D65">
        <w:t xml:space="preserve">.  </w:t>
      </w:r>
      <w:r w:rsidR="001B594D" w:rsidRPr="00493D65">
        <w:t>Pojazd ma być sprawny technicznie oraz posiadać  miejsca siedzące dla wszystkich uczestników wyjazdu a także klimatyzację</w:t>
      </w:r>
      <w:r w:rsidR="00BF5BC2" w:rsidRPr="00493D65">
        <w:t xml:space="preserve"> i pasy bezpieczeństwa</w:t>
      </w:r>
      <w:r w:rsidR="001B594D" w:rsidRPr="00493D65">
        <w:t xml:space="preserve">. W przypadku awarii technicznej pojazdu w trakcie realizacji zamówienia, Wykonawca zobowiązany jest zapewnić zastępczy środek transportu o </w:t>
      </w:r>
      <w:r w:rsidR="00CD5E3D" w:rsidRPr="00493D65">
        <w:t xml:space="preserve">równoważnych lub lepszych </w:t>
      </w:r>
      <w:r w:rsidR="001B594D" w:rsidRPr="00493D65">
        <w:t xml:space="preserve">parametrach, zgodnych z warunkami zamówienia, który pozwoli na planowe kontynuowanie programu wizyty. </w:t>
      </w:r>
    </w:p>
    <w:p w:rsidR="004F68A1" w:rsidRPr="00493D65" w:rsidRDefault="004F68A1" w:rsidP="003C6123">
      <w:pPr>
        <w:jc w:val="both"/>
      </w:pPr>
    </w:p>
    <w:p w:rsidR="006F5886" w:rsidRPr="00493D65" w:rsidRDefault="001B594D" w:rsidP="003C6123">
      <w:pPr>
        <w:jc w:val="both"/>
      </w:pPr>
      <w:r w:rsidRPr="00493D65">
        <w:t>Wykonawca pokrywa koszty opłat drogowych i parkingowych oraz koszty uzyskania wszelkich innych pozwoleń niezbędnych do prawidłowego wykonania zadania.</w:t>
      </w:r>
    </w:p>
    <w:p w:rsidR="00F027EA" w:rsidRPr="00493D65" w:rsidRDefault="00F027EA" w:rsidP="003C6123">
      <w:pPr>
        <w:jc w:val="both"/>
      </w:pPr>
    </w:p>
    <w:p w:rsidR="00CD5E3D" w:rsidRPr="00493D65" w:rsidRDefault="00F027EA" w:rsidP="00CD5E3D">
      <w:pPr>
        <w:jc w:val="both"/>
      </w:pPr>
      <w:r w:rsidRPr="00493D65">
        <w:t xml:space="preserve">3) </w:t>
      </w:r>
      <w:r w:rsidR="009B28E7" w:rsidRPr="00493D65">
        <w:t xml:space="preserve">Zapewnienie 3 noclegów </w:t>
      </w:r>
      <w:r w:rsidR="00490828" w:rsidRPr="00493D65">
        <w:t xml:space="preserve">ze śniadaniem </w:t>
      </w:r>
      <w:r w:rsidR="00CD5E3D" w:rsidRPr="00493D65">
        <w:t xml:space="preserve">w formie </w:t>
      </w:r>
      <w:r w:rsidR="00490828" w:rsidRPr="00493D65">
        <w:t>szwedzki</w:t>
      </w:r>
      <w:r w:rsidR="00CD5E3D" w:rsidRPr="00493D65">
        <w:t>ego</w:t>
      </w:r>
      <w:r w:rsidR="00490828" w:rsidRPr="00493D65">
        <w:t xml:space="preserve"> st</w:t>
      </w:r>
      <w:r w:rsidR="00CD5E3D" w:rsidRPr="00493D65">
        <w:t>o</w:t>
      </w:r>
      <w:r w:rsidR="00490828" w:rsidRPr="00493D65">
        <w:t>ł</w:t>
      </w:r>
      <w:r w:rsidR="00CD5E3D" w:rsidRPr="00493D65">
        <w:t>u</w:t>
      </w:r>
      <w:r w:rsidR="00490828" w:rsidRPr="00493D65">
        <w:t xml:space="preserve">. </w:t>
      </w:r>
      <w:r w:rsidR="00CD5E3D" w:rsidRPr="00493D65">
        <w:t xml:space="preserve"> </w:t>
      </w:r>
      <w:r w:rsidR="00490828" w:rsidRPr="00493D65">
        <w:t>H</w:t>
      </w:r>
      <w:r w:rsidR="006F5886" w:rsidRPr="00493D65">
        <w:t>otel o standardzie min</w:t>
      </w:r>
      <w:r w:rsidR="00CD5E3D" w:rsidRPr="00493D65">
        <w:t>imum</w:t>
      </w:r>
      <w:r w:rsidR="006F5886" w:rsidRPr="00493D65">
        <w:t xml:space="preserve"> 3 gwiazdki, posiadający</w:t>
      </w:r>
      <w:r w:rsidR="00CD5E3D" w:rsidRPr="00493D65">
        <w:t xml:space="preserve"> miejsce</w:t>
      </w:r>
      <w:r w:rsidR="006F5886" w:rsidRPr="00493D65">
        <w:t xml:space="preserve"> parking</w:t>
      </w:r>
      <w:r w:rsidR="00CD5E3D" w:rsidRPr="00493D65">
        <w:t>owe</w:t>
      </w:r>
      <w:r w:rsidR="006F5886" w:rsidRPr="00493D65">
        <w:t xml:space="preserve"> dla autokarów, pokoje 2 osobowe</w:t>
      </w:r>
      <w:r w:rsidR="009B28E7" w:rsidRPr="00493D65">
        <w:t xml:space="preserve"> z łazienkami</w:t>
      </w:r>
      <w:r w:rsidR="006F5886" w:rsidRPr="00493D65">
        <w:t xml:space="preserve">. </w:t>
      </w:r>
      <w:r w:rsidR="00BF5BC2" w:rsidRPr="00493D65">
        <w:t xml:space="preserve">Podczas wizyty wszyscy uczestnicy </w:t>
      </w:r>
      <w:r w:rsidR="004F68A1" w:rsidRPr="00493D65">
        <w:t xml:space="preserve">powinni </w:t>
      </w:r>
      <w:r w:rsidR="00BF5BC2" w:rsidRPr="00493D65">
        <w:t xml:space="preserve">być zakwaterowani w tym samym hotelu. </w:t>
      </w:r>
    </w:p>
    <w:p w:rsidR="006F5886" w:rsidRPr="00493D65" w:rsidRDefault="006F5886" w:rsidP="003C6123">
      <w:pPr>
        <w:jc w:val="both"/>
      </w:pPr>
    </w:p>
    <w:p w:rsidR="00BF5BC2" w:rsidRPr="00493D65" w:rsidRDefault="00CD5E3D" w:rsidP="003C6123">
      <w:pPr>
        <w:jc w:val="both"/>
      </w:pPr>
      <w:r w:rsidRPr="00493D65">
        <w:t xml:space="preserve">W miejscu noclegu w 1 dniu wyjazdu hotel powinien dysponować salą umożliwiającą przeprowadzenie spotkania </w:t>
      </w:r>
      <w:r w:rsidR="00FB5C03" w:rsidRPr="00493D65">
        <w:t>wprowadzającego</w:t>
      </w:r>
      <w:r w:rsidRPr="00493D65">
        <w:t xml:space="preserve"> uczestników wyjazdu studyjnego.</w:t>
      </w:r>
    </w:p>
    <w:p w:rsidR="00934722" w:rsidRPr="00493D65" w:rsidRDefault="00934722" w:rsidP="003C6123">
      <w:pPr>
        <w:jc w:val="both"/>
      </w:pPr>
    </w:p>
    <w:p w:rsidR="006F5886" w:rsidRPr="00493D65" w:rsidRDefault="00934722" w:rsidP="003C6123">
      <w:pPr>
        <w:jc w:val="both"/>
      </w:pPr>
      <w:r w:rsidRPr="00493D65">
        <w:t xml:space="preserve">4)  </w:t>
      </w:r>
      <w:r w:rsidR="001B594D" w:rsidRPr="00493D65">
        <w:t>Zapewnienie wyżywienia</w:t>
      </w:r>
      <w:r w:rsidRPr="00493D65">
        <w:t xml:space="preserve"> to jest</w:t>
      </w:r>
      <w:r w:rsidR="001B594D" w:rsidRPr="00493D65">
        <w:t>:</w:t>
      </w:r>
    </w:p>
    <w:p w:rsidR="00570BF2" w:rsidRPr="00493D65" w:rsidRDefault="00570BF2" w:rsidP="003C6123">
      <w:pPr>
        <w:jc w:val="both"/>
      </w:pPr>
    </w:p>
    <w:p w:rsidR="00934722" w:rsidRPr="00493D65" w:rsidRDefault="00934722" w:rsidP="00FB5C03">
      <w:pPr>
        <w:ind w:left="720"/>
        <w:jc w:val="both"/>
      </w:pPr>
      <w:r w:rsidRPr="00493D65">
        <w:t>- 3 śniadań</w:t>
      </w:r>
      <w:r w:rsidR="00490828" w:rsidRPr="00493D65">
        <w:t xml:space="preserve"> – szwedzki stół (</w:t>
      </w:r>
      <w:r w:rsidR="00570BF2" w:rsidRPr="00493D65">
        <w:t xml:space="preserve">1 ciepłe danie + </w:t>
      </w:r>
      <w:r w:rsidR="00490828" w:rsidRPr="00493D65">
        <w:t>pieczywo, wędliny, sery żółte, twarogi, sałatki warzywne, kawa, herbata, sok owocowy)</w:t>
      </w:r>
    </w:p>
    <w:p w:rsidR="00934722" w:rsidRPr="00493D65" w:rsidRDefault="00934722" w:rsidP="00FB5C03">
      <w:pPr>
        <w:ind w:left="720"/>
        <w:jc w:val="both"/>
      </w:pPr>
      <w:r w:rsidRPr="00493D65">
        <w:t>- 4 obiadów</w:t>
      </w:r>
      <w:r w:rsidR="00490828" w:rsidRPr="00493D65">
        <w:t xml:space="preserve"> (obiady dwudaniowe</w:t>
      </w:r>
      <w:r w:rsidR="00570BF2" w:rsidRPr="00493D65">
        <w:t xml:space="preserve"> – zupa i drugie danie</w:t>
      </w:r>
      <w:r w:rsidR="004F68A1" w:rsidRPr="00493D65">
        <w:t xml:space="preserve"> oraz napoje</w:t>
      </w:r>
      <w:r w:rsidR="00BC6F1B" w:rsidRPr="00493D65">
        <w:t xml:space="preserve"> ciepłe – herbata i kawa</w:t>
      </w:r>
      <w:r w:rsidR="00570BF2" w:rsidRPr="00493D65">
        <w:t>)</w:t>
      </w:r>
    </w:p>
    <w:p w:rsidR="00490828" w:rsidRPr="00493D65" w:rsidRDefault="00934722" w:rsidP="00FB5C03">
      <w:pPr>
        <w:ind w:left="720"/>
        <w:jc w:val="both"/>
      </w:pPr>
      <w:r w:rsidRPr="00493D65">
        <w:t>- 3 kolacji</w:t>
      </w:r>
      <w:r w:rsidR="00490828" w:rsidRPr="00493D65">
        <w:t xml:space="preserve"> – szwedzki stół (pieczywo, wędliny, sery żółte, twarogi, sałatki rybne, sałatki warzywne, kawa, herbata, sok owocowy).  W pierwszym dniu  kolacja zawierająca danie </w:t>
      </w:r>
      <w:r w:rsidR="00570BF2" w:rsidRPr="00493D65">
        <w:t>ciepłe</w:t>
      </w:r>
      <w:r w:rsidR="00490828" w:rsidRPr="00493D65">
        <w:t xml:space="preserve"> najlepiej regionalne.</w:t>
      </w:r>
    </w:p>
    <w:p w:rsidR="00934722" w:rsidRPr="00493D65" w:rsidRDefault="00934722" w:rsidP="003C6123">
      <w:pPr>
        <w:jc w:val="both"/>
      </w:pPr>
    </w:p>
    <w:p w:rsidR="006F5886" w:rsidRPr="00493D65" w:rsidRDefault="00490828" w:rsidP="003C6123">
      <w:pPr>
        <w:jc w:val="both"/>
      </w:pPr>
      <w:r w:rsidRPr="00493D65">
        <w:lastRenderedPageBreak/>
        <w:t>5)</w:t>
      </w:r>
      <w:r w:rsidR="00E37E0F" w:rsidRPr="00493D65">
        <w:t xml:space="preserve"> </w:t>
      </w:r>
      <w:r w:rsidR="006F5886" w:rsidRPr="00493D65">
        <w:t>Ubezpieczenie uczestników wyjazdu – pakiet ubezpieczeniowy KL</w:t>
      </w:r>
      <w:r w:rsidR="00570BF2" w:rsidRPr="00493D65">
        <w:t xml:space="preserve"> oraz</w:t>
      </w:r>
      <w:r w:rsidR="006F5886" w:rsidRPr="00493D65">
        <w:t xml:space="preserve"> NNW</w:t>
      </w:r>
      <w:r w:rsidR="00446B8B" w:rsidRPr="00493D65">
        <w:t>.</w:t>
      </w:r>
    </w:p>
    <w:p w:rsidR="00BF5BC2" w:rsidRPr="00493D65" w:rsidRDefault="00BF5BC2" w:rsidP="003C6123">
      <w:pPr>
        <w:jc w:val="both"/>
      </w:pPr>
    </w:p>
    <w:p w:rsidR="006F5886" w:rsidRPr="00493D65" w:rsidRDefault="00490828" w:rsidP="003C6123">
      <w:pPr>
        <w:jc w:val="both"/>
      </w:pPr>
      <w:r w:rsidRPr="00493D65">
        <w:t xml:space="preserve">6) </w:t>
      </w:r>
      <w:r w:rsidR="00570BF2" w:rsidRPr="00493D65">
        <w:t>W</w:t>
      </w:r>
      <w:r w:rsidR="001B594D" w:rsidRPr="00493D65">
        <w:t xml:space="preserve">ykonawca powinien zapewnić </w:t>
      </w:r>
      <w:r w:rsidR="006F5886" w:rsidRPr="00493D65">
        <w:t>przewodnika</w:t>
      </w:r>
      <w:r w:rsidR="00F11FD5" w:rsidRPr="00493D65">
        <w:t>/tłumacza</w:t>
      </w:r>
      <w:r w:rsidR="00773C92" w:rsidRPr="00493D65">
        <w:t xml:space="preserve"> w języku czeskim i słowackim </w:t>
      </w:r>
      <w:r w:rsidR="006F5886" w:rsidRPr="00493D65">
        <w:t>w czasie całe</w:t>
      </w:r>
      <w:r w:rsidRPr="00493D65">
        <w:t>go wyjazdu studyjnego</w:t>
      </w:r>
      <w:r w:rsidR="007553DB" w:rsidRPr="00493D65">
        <w:t xml:space="preserve"> a także zapewnić ciągły nadzór nad organizacją wyjazdu i realizacją programu</w:t>
      </w:r>
      <w:r w:rsidR="00570BF2" w:rsidRPr="00493D65">
        <w:t xml:space="preserve"> </w:t>
      </w:r>
      <w:r w:rsidR="007553DB" w:rsidRPr="00493D65">
        <w:t>merytorycznego.</w:t>
      </w:r>
    </w:p>
    <w:p w:rsidR="00490828" w:rsidRPr="00493D65" w:rsidRDefault="00490828" w:rsidP="003C6123">
      <w:pPr>
        <w:jc w:val="both"/>
      </w:pPr>
    </w:p>
    <w:p w:rsidR="00BC6F1B" w:rsidRPr="00493D65" w:rsidRDefault="00FB5C03" w:rsidP="00570BF2">
      <w:pPr>
        <w:jc w:val="both"/>
      </w:pPr>
      <w:r w:rsidRPr="00493D65">
        <w:t>Wykonawca powinien wliczyć w cenę koszty zakwaterowania i wyżywienia obsługi wyjazdu (kierowca, tłumacz / przewodnik)</w:t>
      </w:r>
      <w:r w:rsidR="00570BF2" w:rsidRPr="00493D65">
        <w:t xml:space="preserve">.  </w:t>
      </w:r>
    </w:p>
    <w:p w:rsidR="00BC6F1B" w:rsidRPr="00493D65" w:rsidRDefault="00BC6F1B" w:rsidP="00570BF2">
      <w:pPr>
        <w:jc w:val="both"/>
      </w:pPr>
    </w:p>
    <w:p w:rsidR="00BF5BC2" w:rsidRPr="00493D65" w:rsidRDefault="00570BF2" w:rsidP="00570BF2">
      <w:pPr>
        <w:jc w:val="both"/>
      </w:pPr>
      <w:r w:rsidRPr="00493D65">
        <w:t>Wykonawca powinien również wliczyć w cenę ewentualne koszty wstępów uczestników wyjazdu.</w:t>
      </w:r>
    </w:p>
    <w:p w:rsidR="00BC6F1B" w:rsidRPr="00493D65" w:rsidRDefault="00BC6F1B" w:rsidP="00570BF2">
      <w:pPr>
        <w:jc w:val="both"/>
      </w:pPr>
    </w:p>
    <w:p w:rsidR="00BC6F1B" w:rsidRPr="00493D65" w:rsidRDefault="00BC6F1B" w:rsidP="00570BF2">
      <w:pPr>
        <w:jc w:val="both"/>
      </w:pPr>
    </w:p>
    <w:p w:rsidR="00BC6F1B" w:rsidRPr="00493D65" w:rsidRDefault="00BC6F1B" w:rsidP="00570BF2">
      <w:pPr>
        <w:jc w:val="both"/>
      </w:pPr>
    </w:p>
    <w:p w:rsidR="00BC6F1B" w:rsidRPr="00493D65" w:rsidRDefault="00BC6F1B" w:rsidP="00570BF2">
      <w:pPr>
        <w:jc w:val="both"/>
      </w:pPr>
    </w:p>
    <w:p w:rsidR="00BC6F1B" w:rsidRPr="00493D65" w:rsidRDefault="00BC6F1B" w:rsidP="00570BF2">
      <w:pPr>
        <w:jc w:val="both"/>
      </w:pPr>
    </w:p>
    <w:p w:rsidR="00BC6F1B" w:rsidRPr="00493D65" w:rsidRDefault="00BC6F1B" w:rsidP="00570BF2">
      <w:pPr>
        <w:jc w:val="both"/>
      </w:pPr>
    </w:p>
    <w:p w:rsidR="00BC6F1B" w:rsidRPr="00493D65" w:rsidRDefault="00BC6F1B" w:rsidP="00570BF2">
      <w:pPr>
        <w:jc w:val="both"/>
      </w:pPr>
    </w:p>
    <w:p w:rsidR="00BC6F1B" w:rsidRPr="00493D65" w:rsidRDefault="00BC6F1B" w:rsidP="00570BF2">
      <w:pPr>
        <w:jc w:val="both"/>
      </w:pPr>
    </w:p>
    <w:p w:rsidR="00BC6F1B" w:rsidRPr="00493D65" w:rsidRDefault="00BC6F1B" w:rsidP="00570BF2">
      <w:pPr>
        <w:jc w:val="both"/>
      </w:pPr>
    </w:p>
    <w:p w:rsidR="00BC6F1B" w:rsidRPr="00493D65" w:rsidRDefault="00BC6F1B" w:rsidP="00570BF2">
      <w:pPr>
        <w:jc w:val="both"/>
      </w:pPr>
    </w:p>
    <w:p w:rsidR="00BC6F1B" w:rsidRPr="00493D65" w:rsidRDefault="00BC6F1B" w:rsidP="00570BF2">
      <w:pPr>
        <w:jc w:val="both"/>
      </w:pPr>
    </w:p>
    <w:p w:rsidR="00BC6F1B" w:rsidRPr="00493D65" w:rsidRDefault="00BC6F1B" w:rsidP="00570BF2">
      <w:pPr>
        <w:jc w:val="both"/>
      </w:pPr>
    </w:p>
    <w:p w:rsidR="00BC6F1B" w:rsidRPr="00493D65" w:rsidRDefault="00BC6F1B" w:rsidP="00570BF2">
      <w:pPr>
        <w:jc w:val="both"/>
      </w:pPr>
    </w:p>
    <w:p w:rsidR="00BC6F1B" w:rsidRPr="00493D65" w:rsidRDefault="00BC6F1B" w:rsidP="00570BF2">
      <w:pPr>
        <w:jc w:val="both"/>
      </w:pPr>
    </w:p>
    <w:p w:rsidR="00BC6F1B" w:rsidRPr="00493D65" w:rsidRDefault="00BC6F1B" w:rsidP="00570BF2">
      <w:pPr>
        <w:jc w:val="both"/>
      </w:pPr>
    </w:p>
    <w:p w:rsidR="00BC6F1B" w:rsidRPr="00493D65" w:rsidRDefault="00BC6F1B" w:rsidP="00570BF2">
      <w:pPr>
        <w:jc w:val="both"/>
      </w:pPr>
    </w:p>
    <w:p w:rsidR="00BC6F1B" w:rsidRPr="00493D65" w:rsidRDefault="00BC6F1B" w:rsidP="00570BF2">
      <w:pPr>
        <w:jc w:val="both"/>
      </w:pPr>
    </w:p>
    <w:p w:rsidR="00BC6F1B" w:rsidRPr="00493D65" w:rsidRDefault="00BC6F1B" w:rsidP="00570BF2">
      <w:pPr>
        <w:jc w:val="both"/>
      </w:pPr>
    </w:p>
    <w:p w:rsidR="00BC6F1B" w:rsidRPr="00493D65" w:rsidRDefault="00BC6F1B" w:rsidP="00570BF2">
      <w:pPr>
        <w:jc w:val="both"/>
      </w:pPr>
    </w:p>
    <w:p w:rsidR="00BC6F1B" w:rsidRPr="00493D65" w:rsidRDefault="00BC6F1B" w:rsidP="00570BF2">
      <w:pPr>
        <w:jc w:val="both"/>
      </w:pPr>
    </w:p>
    <w:p w:rsidR="00BC6F1B" w:rsidRPr="00493D65" w:rsidRDefault="00BC6F1B" w:rsidP="00570BF2">
      <w:pPr>
        <w:jc w:val="both"/>
      </w:pPr>
    </w:p>
    <w:p w:rsidR="00BC6F1B" w:rsidRPr="00493D65" w:rsidRDefault="00BC6F1B" w:rsidP="00570BF2">
      <w:pPr>
        <w:jc w:val="both"/>
      </w:pPr>
    </w:p>
    <w:p w:rsidR="00BC6F1B" w:rsidRPr="00493D65" w:rsidRDefault="00BC6F1B" w:rsidP="00570BF2">
      <w:pPr>
        <w:jc w:val="both"/>
      </w:pPr>
    </w:p>
    <w:p w:rsidR="00BC6F1B" w:rsidRPr="00493D65" w:rsidRDefault="00BC6F1B" w:rsidP="00570BF2">
      <w:pPr>
        <w:jc w:val="both"/>
      </w:pPr>
    </w:p>
    <w:p w:rsidR="00BC6F1B" w:rsidRPr="00493D65" w:rsidRDefault="00BC6F1B" w:rsidP="00570BF2">
      <w:pPr>
        <w:jc w:val="both"/>
      </w:pPr>
    </w:p>
    <w:p w:rsidR="00BC6F1B" w:rsidRPr="00493D65" w:rsidRDefault="00BC6F1B" w:rsidP="00570BF2">
      <w:pPr>
        <w:jc w:val="both"/>
      </w:pPr>
    </w:p>
    <w:p w:rsidR="00BC6F1B" w:rsidRPr="00493D65" w:rsidRDefault="00BC6F1B" w:rsidP="00570BF2">
      <w:pPr>
        <w:jc w:val="both"/>
      </w:pPr>
    </w:p>
    <w:p w:rsidR="00BC6F1B" w:rsidRPr="00493D65" w:rsidRDefault="00BC6F1B" w:rsidP="00570BF2">
      <w:pPr>
        <w:jc w:val="both"/>
      </w:pPr>
    </w:p>
    <w:p w:rsidR="00BC6F1B" w:rsidRPr="00493D65" w:rsidRDefault="00BC6F1B" w:rsidP="00570BF2">
      <w:pPr>
        <w:jc w:val="both"/>
      </w:pPr>
    </w:p>
    <w:p w:rsidR="00BC6F1B" w:rsidRPr="00493D65" w:rsidRDefault="00BC6F1B" w:rsidP="00570BF2">
      <w:pPr>
        <w:jc w:val="both"/>
      </w:pPr>
    </w:p>
    <w:p w:rsidR="00BC6F1B" w:rsidRPr="00493D65" w:rsidRDefault="00BC6F1B" w:rsidP="00570BF2">
      <w:pPr>
        <w:jc w:val="both"/>
      </w:pPr>
    </w:p>
    <w:p w:rsidR="00BC6F1B" w:rsidRPr="00493D65" w:rsidRDefault="00BC6F1B" w:rsidP="00570BF2">
      <w:pPr>
        <w:jc w:val="both"/>
      </w:pPr>
    </w:p>
    <w:p w:rsidR="00BC6F1B" w:rsidRPr="00493D65" w:rsidRDefault="00BC6F1B" w:rsidP="00570BF2">
      <w:pPr>
        <w:jc w:val="both"/>
      </w:pPr>
    </w:p>
    <w:p w:rsidR="00BC6F1B" w:rsidRPr="00493D65" w:rsidRDefault="00BC6F1B" w:rsidP="00570BF2">
      <w:pPr>
        <w:jc w:val="both"/>
      </w:pPr>
    </w:p>
    <w:p w:rsidR="00BC6F1B" w:rsidRPr="00493D65" w:rsidRDefault="00BC6F1B" w:rsidP="00570BF2">
      <w:pPr>
        <w:jc w:val="both"/>
      </w:pPr>
    </w:p>
    <w:p w:rsidR="00BC6F1B" w:rsidRPr="00493D65" w:rsidRDefault="00BC6F1B" w:rsidP="00570BF2">
      <w:pPr>
        <w:jc w:val="both"/>
      </w:pPr>
    </w:p>
    <w:p w:rsidR="00BC6F1B" w:rsidRPr="00493D65" w:rsidRDefault="00BC6F1B" w:rsidP="00570BF2">
      <w:pPr>
        <w:jc w:val="both"/>
      </w:pPr>
    </w:p>
    <w:p w:rsidR="00BC6F1B" w:rsidRPr="00493D65" w:rsidRDefault="00BC6F1B" w:rsidP="00570BF2">
      <w:pPr>
        <w:jc w:val="both"/>
      </w:pPr>
    </w:p>
    <w:p w:rsidR="00BC6F1B" w:rsidRPr="00493D65" w:rsidRDefault="00BC6F1B" w:rsidP="00570BF2">
      <w:pPr>
        <w:jc w:val="both"/>
      </w:pPr>
    </w:p>
    <w:p w:rsidR="00BC6F1B" w:rsidRPr="00493D65" w:rsidRDefault="00BC6F1B" w:rsidP="00570BF2">
      <w:pPr>
        <w:jc w:val="both"/>
      </w:pPr>
    </w:p>
    <w:p w:rsidR="00BC6F1B" w:rsidRPr="00493D65" w:rsidRDefault="00BC6F1B" w:rsidP="00570BF2">
      <w:pPr>
        <w:jc w:val="both"/>
      </w:pPr>
    </w:p>
    <w:p w:rsidR="00BC6F1B" w:rsidRPr="00493D65" w:rsidRDefault="00BC6F1B" w:rsidP="00570BF2">
      <w:pPr>
        <w:jc w:val="both"/>
      </w:pPr>
    </w:p>
    <w:p w:rsidR="00CD511C" w:rsidRPr="00493D65" w:rsidRDefault="00037B4E" w:rsidP="00CD511C">
      <w:pPr>
        <w:pStyle w:val="Tekstpodstawowy"/>
        <w:jc w:val="center"/>
        <w:rPr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008755" cy="92519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11C" w:rsidRPr="00493D65" w:rsidRDefault="00CD511C" w:rsidP="006F5886">
      <w:pPr>
        <w:pStyle w:val="Tekstpodstawowy"/>
        <w:jc w:val="right"/>
        <w:rPr>
          <w:color w:val="000000"/>
          <w:lang w:eastAsia="pl-PL"/>
        </w:rPr>
      </w:pPr>
    </w:p>
    <w:p w:rsidR="006F5886" w:rsidRPr="00493D65" w:rsidRDefault="006F5886" w:rsidP="006F5886">
      <w:pPr>
        <w:pStyle w:val="Tekstpodstawowy"/>
        <w:jc w:val="right"/>
        <w:rPr>
          <w:color w:val="000000"/>
          <w:lang w:eastAsia="pl-PL"/>
        </w:rPr>
      </w:pPr>
      <w:r w:rsidRPr="00493D65">
        <w:rPr>
          <w:color w:val="000000"/>
          <w:lang w:eastAsia="pl-PL"/>
        </w:rPr>
        <w:t>Załącznik nr 2</w:t>
      </w:r>
    </w:p>
    <w:p w:rsidR="006F5886" w:rsidRPr="00493D65" w:rsidRDefault="006F5886" w:rsidP="006F5886">
      <w:pPr>
        <w:pStyle w:val="Tekstpodstawowy"/>
        <w:jc w:val="right"/>
        <w:rPr>
          <w:color w:val="000000"/>
          <w:sz w:val="20"/>
          <w:szCs w:val="20"/>
          <w:lang w:eastAsia="pl-PL"/>
        </w:rPr>
      </w:pPr>
    </w:p>
    <w:p w:rsidR="006F5886" w:rsidRPr="00493D65" w:rsidRDefault="006F5886" w:rsidP="006F5886">
      <w:pPr>
        <w:spacing w:before="120" w:line="360" w:lineRule="auto"/>
        <w:jc w:val="center"/>
        <w:outlineLvl w:val="5"/>
        <w:rPr>
          <w:b/>
          <w:bCs/>
          <w:color w:val="000000"/>
          <w:sz w:val="22"/>
          <w:szCs w:val="22"/>
        </w:rPr>
      </w:pPr>
      <w:r w:rsidRPr="00493D65">
        <w:rPr>
          <w:b/>
          <w:bCs/>
          <w:color w:val="000000"/>
          <w:sz w:val="22"/>
          <w:szCs w:val="22"/>
        </w:rPr>
        <w:t>FORMULARZ OFERTY</w:t>
      </w:r>
      <w:r w:rsidR="00F44316" w:rsidRPr="00493D65">
        <w:rPr>
          <w:b/>
          <w:bCs/>
          <w:color w:val="000000"/>
          <w:sz w:val="22"/>
          <w:szCs w:val="22"/>
        </w:rPr>
        <w:t xml:space="preserve"> - </w:t>
      </w:r>
      <w:r w:rsidRPr="00493D65">
        <w:rPr>
          <w:b/>
          <w:bCs/>
          <w:color w:val="000000"/>
          <w:sz w:val="22"/>
          <w:szCs w:val="22"/>
        </w:rPr>
        <w:t xml:space="preserve">WYJAZD STUDYJNY </w:t>
      </w:r>
    </w:p>
    <w:p w:rsidR="00F44316" w:rsidRPr="00493D65" w:rsidRDefault="006F5886" w:rsidP="006F5886">
      <w:pPr>
        <w:rPr>
          <w:color w:val="000000"/>
        </w:rPr>
      </w:pPr>
      <w:r w:rsidRPr="00493D65">
        <w:rPr>
          <w:color w:val="000000"/>
        </w:rPr>
        <w:t xml:space="preserve">                                                                                                   </w:t>
      </w:r>
      <w:r w:rsidR="00F44316" w:rsidRPr="00493D65">
        <w:rPr>
          <w:color w:val="000000"/>
        </w:rPr>
        <w:t>……………</w:t>
      </w:r>
      <w:r w:rsidR="0086038E" w:rsidRPr="00493D65">
        <w:rPr>
          <w:color w:val="000000"/>
        </w:rPr>
        <w:t>…</w:t>
      </w:r>
      <w:r w:rsidR="00F44316" w:rsidRPr="00493D65">
        <w:rPr>
          <w:color w:val="000000"/>
        </w:rPr>
        <w:t>……………………</w:t>
      </w:r>
    </w:p>
    <w:p w:rsidR="00F44316" w:rsidRPr="00493D65" w:rsidRDefault="006F5886" w:rsidP="006F5886">
      <w:pPr>
        <w:rPr>
          <w:color w:val="000000"/>
        </w:rPr>
      </w:pPr>
      <w:r w:rsidRPr="00493D65">
        <w:rPr>
          <w:color w:val="000000"/>
        </w:rPr>
        <w:t xml:space="preserve">                                   </w:t>
      </w:r>
    </w:p>
    <w:p w:rsidR="00F44316" w:rsidRPr="00493D65" w:rsidRDefault="00F44316" w:rsidP="006F5886">
      <w:pPr>
        <w:rPr>
          <w:color w:val="000000"/>
        </w:rPr>
      </w:pPr>
      <w:r w:rsidRPr="00493D65">
        <w:rPr>
          <w:color w:val="000000"/>
        </w:rPr>
        <w:t>……………………………………</w:t>
      </w:r>
    </w:p>
    <w:p w:rsidR="006F5886" w:rsidRPr="00493D65" w:rsidRDefault="006F5886" w:rsidP="006F5886">
      <w:pPr>
        <w:rPr>
          <w:color w:val="000000"/>
          <w:sz w:val="18"/>
        </w:rPr>
      </w:pPr>
      <w:r w:rsidRPr="00493D65">
        <w:rPr>
          <w:color w:val="000000"/>
        </w:rPr>
        <w:t xml:space="preserve">                                                                                       </w:t>
      </w:r>
    </w:p>
    <w:p w:rsidR="006F5886" w:rsidRPr="00493D65" w:rsidRDefault="006F5886" w:rsidP="006F5886">
      <w:pPr>
        <w:jc w:val="both"/>
      </w:pPr>
      <w:r w:rsidRPr="00493D65">
        <w:rPr>
          <w:b/>
          <w:bCs/>
          <w:color w:val="000000"/>
          <w:sz w:val="28"/>
        </w:rPr>
        <w:t xml:space="preserve">  </w:t>
      </w:r>
      <w:r w:rsidR="00F44316" w:rsidRPr="00493D65">
        <w:t>/nazwa i adres W</w:t>
      </w:r>
      <w:r w:rsidRPr="00493D65">
        <w:t>ykonawcy/</w:t>
      </w:r>
    </w:p>
    <w:p w:rsidR="00490828" w:rsidRPr="00493D65" w:rsidRDefault="006F5886" w:rsidP="006F5886">
      <w:pPr>
        <w:rPr>
          <w:b/>
          <w:bCs/>
          <w:color w:val="000000"/>
          <w:sz w:val="28"/>
        </w:rPr>
      </w:pPr>
      <w:r w:rsidRPr="00493D65">
        <w:rPr>
          <w:b/>
          <w:bCs/>
          <w:color w:val="000000"/>
          <w:sz w:val="28"/>
        </w:rPr>
        <w:t xml:space="preserve"> </w:t>
      </w:r>
    </w:p>
    <w:p w:rsidR="00490828" w:rsidRPr="00493D65" w:rsidRDefault="00490828" w:rsidP="00F44316">
      <w:pPr>
        <w:ind w:left="-142" w:firstLine="284"/>
        <w:rPr>
          <w:color w:val="000000"/>
        </w:rPr>
      </w:pPr>
      <w:r w:rsidRPr="00493D65">
        <w:rPr>
          <w:color w:val="000000"/>
        </w:rPr>
        <w:t xml:space="preserve">Numer telefonu Wykonawcy: </w:t>
      </w:r>
      <w:r w:rsidR="00F44316" w:rsidRPr="00493D65">
        <w:rPr>
          <w:color w:val="000000"/>
        </w:rPr>
        <w:t xml:space="preserve">………………………….. </w:t>
      </w:r>
    </w:p>
    <w:p w:rsidR="00490828" w:rsidRPr="00493D65" w:rsidRDefault="00490828" w:rsidP="00F44316">
      <w:pPr>
        <w:ind w:left="-142" w:firstLine="284"/>
        <w:rPr>
          <w:color w:val="000000"/>
        </w:rPr>
      </w:pPr>
      <w:r w:rsidRPr="00493D65">
        <w:rPr>
          <w:color w:val="000000"/>
        </w:rPr>
        <w:t>Numer faksu Wykonawcy</w:t>
      </w:r>
      <w:r w:rsidR="00F44316" w:rsidRPr="00493D65">
        <w:rPr>
          <w:color w:val="000000"/>
        </w:rPr>
        <w:t>: ……………………………..</w:t>
      </w:r>
    </w:p>
    <w:p w:rsidR="00490828" w:rsidRPr="00493D65" w:rsidRDefault="00490828" w:rsidP="00F44316">
      <w:pPr>
        <w:ind w:left="-142" w:firstLine="284"/>
        <w:rPr>
          <w:color w:val="000000"/>
        </w:rPr>
      </w:pPr>
      <w:r w:rsidRPr="00493D65">
        <w:rPr>
          <w:color w:val="000000"/>
        </w:rPr>
        <w:t>Adres poczty elektronicznej:</w:t>
      </w:r>
      <w:r w:rsidR="00F44316" w:rsidRPr="00493D65">
        <w:rPr>
          <w:color w:val="000000"/>
        </w:rPr>
        <w:t xml:space="preserve"> ……………………………</w:t>
      </w:r>
    </w:p>
    <w:p w:rsidR="006F5886" w:rsidRPr="00493D65" w:rsidRDefault="006F5886" w:rsidP="00F44316">
      <w:pPr>
        <w:rPr>
          <w:b/>
          <w:bCs/>
          <w:color w:val="000000"/>
          <w:sz w:val="28"/>
        </w:rPr>
      </w:pPr>
      <w:r w:rsidRPr="00493D65">
        <w:rPr>
          <w:b/>
          <w:bCs/>
          <w:color w:val="000000"/>
          <w:sz w:val="28"/>
        </w:rPr>
        <w:t xml:space="preserve">                                                                                  </w:t>
      </w:r>
    </w:p>
    <w:p w:rsidR="006F5886" w:rsidRPr="00493D65" w:rsidRDefault="006F5886" w:rsidP="00AC75FF">
      <w:pPr>
        <w:jc w:val="both"/>
        <w:rPr>
          <w:color w:val="000000"/>
        </w:rPr>
      </w:pPr>
      <w:r w:rsidRPr="00493D65">
        <w:rPr>
          <w:color w:val="000000"/>
        </w:rPr>
        <w:t xml:space="preserve">W nawiązaniu do </w:t>
      </w:r>
      <w:r w:rsidRPr="00493D65">
        <w:rPr>
          <w:b/>
        </w:rPr>
        <w:t>zapytania ofertowego</w:t>
      </w:r>
      <w:r w:rsidR="00AC75FF" w:rsidRPr="00493D65">
        <w:rPr>
          <w:b/>
        </w:rPr>
        <w:t xml:space="preserve"> w trybie konkurencyjnego wyboru wykonawców</w:t>
      </w:r>
      <w:r w:rsidRPr="00493D65">
        <w:rPr>
          <w:color w:val="000000"/>
        </w:rPr>
        <w:t xml:space="preserve"> na</w:t>
      </w:r>
      <w:r w:rsidR="00490828" w:rsidRPr="00493D65">
        <w:rPr>
          <w:color w:val="000000"/>
        </w:rPr>
        <w:t xml:space="preserve"> przeprowadzenie wyjazdu studyjnego </w:t>
      </w:r>
      <w:r w:rsidR="00490828" w:rsidRPr="00493D65">
        <w:t xml:space="preserve"> „Współpraca przy rozwoju plantacji winorośli i upraw alternatywnych”</w:t>
      </w:r>
      <w:r w:rsidR="00AC75FF" w:rsidRPr="00493D65">
        <w:t xml:space="preserve"> </w:t>
      </w:r>
      <w:r w:rsidRPr="00493D65">
        <w:rPr>
          <w:color w:val="000000"/>
        </w:rPr>
        <w:t>zobowiązuje się do wykonania w/w zadania za kwotę:</w:t>
      </w:r>
    </w:p>
    <w:p w:rsidR="006F5886" w:rsidRPr="00493D65" w:rsidRDefault="006F5886" w:rsidP="006F5886">
      <w:pPr>
        <w:ind w:left="357"/>
        <w:rPr>
          <w:color w:val="000000"/>
        </w:rPr>
      </w:pPr>
    </w:p>
    <w:p w:rsidR="006F5886" w:rsidRPr="00493D65" w:rsidRDefault="006F5886" w:rsidP="006F5886">
      <w:pPr>
        <w:rPr>
          <w:color w:val="000000"/>
        </w:rPr>
      </w:pPr>
      <w:r w:rsidRPr="00493D65">
        <w:rPr>
          <w:color w:val="000000"/>
        </w:rPr>
        <w:t>1.netto:……………………..zł, słownie: ……………………………………………………….</w:t>
      </w:r>
    </w:p>
    <w:p w:rsidR="006F5886" w:rsidRPr="00493D65" w:rsidRDefault="006F5886" w:rsidP="006F5886">
      <w:pPr>
        <w:rPr>
          <w:color w:val="000000"/>
        </w:rPr>
      </w:pPr>
      <w:r w:rsidRPr="00493D65">
        <w:rPr>
          <w:color w:val="000000"/>
        </w:rPr>
        <w:t>2.podatek Vat: …….%, słownie: ……………………………………………………………….</w:t>
      </w:r>
    </w:p>
    <w:p w:rsidR="006F5886" w:rsidRPr="00493D65" w:rsidRDefault="006F5886" w:rsidP="006F5886">
      <w:pPr>
        <w:rPr>
          <w:b/>
          <w:color w:val="000000"/>
        </w:rPr>
      </w:pPr>
      <w:r w:rsidRPr="00493D65">
        <w:rPr>
          <w:color w:val="000000"/>
        </w:rPr>
        <w:t>3.brutto: ………………….. zł, słownie: ………………………………………………………</w:t>
      </w:r>
      <w:r w:rsidRPr="00493D65">
        <w:rPr>
          <w:b/>
          <w:color w:val="000000"/>
        </w:rPr>
        <w:t xml:space="preserve">                                                                                       </w:t>
      </w:r>
    </w:p>
    <w:p w:rsidR="006F5886" w:rsidRPr="00493D65" w:rsidRDefault="006F5886" w:rsidP="006F5886">
      <w:pPr>
        <w:spacing w:line="276" w:lineRule="auto"/>
        <w:ind w:firstLine="360"/>
        <w:jc w:val="both"/>
      </w:pPr>
    </w:p>
    <w:p w:rsidR="006F5886" w:rsidRPr="00493D65" w:rsidRDefault="006F5886" w:rsidP="006F5886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/>
        </w:rPr>
      </w:pPr>
      <w:r w:rsidRPr="00493D65">
        <w:rPr>
          <w:color w:val="000000"/>
        </w:rPr>
        <w:t>Oświadczamy, że cena brutto podana wyżej obejmuje wszystkie koszty, jakie poniesie Wykonawca przy realizacji zamówienia z uwzględnieniem wszystkich opłat i podatków (także od towarów i usług), upustów, oraz innych nie wymienionych kosztów.</w:t>
      </w:r>
    </w:p>
    <w:p w:rsidR="006F5886" w:rsidRPr="00493D65" w:rsidRDefault="006F5886" w:rsidP="006F5886">
      <w:pPr>
        <w:widowControl/>
        <w:numPr>
          <w:ilvl w:val="0"/>
          <w:numId w:val="4"/>
        </w:numPr>
        <w:autoSpaceDE/>
        <w:autoSpaceDN/>
        <w:adjustRightInd/>
        <w:ind w:left="357" w:hanging="357"/>
        <w:jc w:val="both"/>
        <w:rPr>
          <w:color w:val="000000"/>
        </w:rPr>
      </w:pPr>
      <w:r w:rsidRPr="00493D65">
        <w:rPr>
          <w:color w:val="000000"/>
        </w:rPr>
        <w:t>Oświadczamy, że zapoznaliśmy się z warunkami zapytania ofertowego i akceptujemy je bez zastrzeżeń.</w:t>
      </w:r>
    </w:p>
    <w:p w:rsidR="006F5886" w:rsidRPr="00493D65" w:rsidRDefault="006F5886" w:rsidP="006F5886">
      <w:pPr>
        <w:widowControl/>
        <w:numPr>
          <w:ilvl w:val="0"/>
          <w:numId w:val="4"/>
        </w:numPr>
        <w:autoSpaceDE/>
        <w:autoSpaceDN/>
        <w:adjustRightInd/>
        <w:ind w:hanging="357"/>
        <w:jc w:val="both"/>
        <w:rPr>
          <w:color w:val="000000"/>
        </w:rPr>
      </w:pPr>
      <w:r w:rsidRPr="00493D65">
        <w:rPr>
          <w:color w:val="000000"/>
        </w:rPr>
        <w:t>Oświadczamy, że posiadamy uprawnienia do wykonania przedmiotowego zamówienia w zakresie organizowania imprez turystycznych  i w związku z tym posiadamy wpis do rejestru organizatorów turystyki i pośredników turystycznych zgodnie z ustawą z dnia 29.08.1997 r.  usługach turystycznych (tekst jednolity: Dz. U. z 2016 r. poz. 187).</w:t>
      </w:r>
    </w:p>
    <w:p w:rsidR="006F5886" w:rsidRPr="00493D65" w:rsidRDefault="006F5886" w:rsidP="006F5886">
      <w:pPr>
        <w:widowControl/>
        <w:numPr>
          <w:ilvl w:val="0"/>
          <w:numId w:val="4"/>
        </w:numPr>
        <w:autoSpaceDE/>
        <w:autoSpaceDN/>
        <w:adjustRightInd/>
        <w:ind w:left="357" w:hanging="357"/>
        <w:jc w:val="both"/>
        <w:rPr>
          <w:color w:val="000000"/>
        </w:rPr>
      </w:pPr>
      <w:r w:rsidRPr="00493D65">
        <w:rPr>
          <w:color w:val="000000"/>
        </w:rPr>
        <w:t>Oświadczamy, że znajdujemy się w sytuacji ekonomicznej i finansowej umożliwiającej wykonanie zamówienia.</w:t>
      </w:r>
    </w:p>
    <w:p w:rsidR="006F5886" w:rsidRPr="00493D65" w:rsidRDefault="006F5886" w:rsidP="006F5886">
      <w:pPr>
        <w:widowControl/>
        <w:numPr>
          <w:ilvl w:val="0"/>
          <w:numId w:val="4"/>
        </w:numPr>
        <w:autoSpaceDE/>
        <w:autoSpaceDN/>
        <w:adjustRightInd/>
        <w:ind w:left="357" w:hanging="357"/>
        <w:jc w:val="both"/>
        <w:rPr>
          <w:color w:val="000000"/>
        </w:rPr>
      </w:pPr>
      <w:r w:rsidRPr="00493D65">
        <w:rPr>
          <w:color w:val="000000"/>
        </w:rPr>
        <w:t xml:space="preserve">W przypadku przyjęcia naszej oferty zobowiązujemy się do zawarcia umowy w terminie do 7 dni od dnia </w:t>
      </w:r>
      <w:r w:rsidRPr="00493D65">
        <w:rPr>
          <w:rFonts w:eastAsia="Times New Roman"/>
          <w:lang w:eastAsia="ar-SA"/>
        </w:rPr>
        <w:t>powiadomienia przez Zamawiającego o wyborze oferty</w:t>
      </w:r>
      <w:r w:rsidRPr="00493D65">
        <w:rPr>
          <w:color w:val="000000"/>
        </w:rPr>
        <w:t>.</w:t>
      </w:r>
    </w:p>
    <w:p w:rsidR="006F5886" w:rsidRPr="00493D65" w:rsidRDefault="006F5886" w:rsidP="006F5886">
      <w:pPr>
        <w:spacing w:line="360" w:lineRule="auto"/>
        <w:rPr>
          <w:color w:val="000000"/>
        </w:rPr>
      </w:pPr>
      <w:r w:rsidRPr="00493D65">
        <w:rPr>
          <w:color w:val="000000"/>
        </w:rPr>
        <w:t xml:space="preserve">                                                            </w:t>
      </w:r>
    </w:p>
    <w:p w:rsidR="00490828" w:rsidRPr="00493D65" w:rsidRDefault="006F5886" w:rsidP="006F5886">
      <w:pPr>
        <w:spacing w:line="360" w:lineRule="auto"/>
        <w:jc w:val="right"/>
        <w:rPr>
          <w:color w:val="000000"/>
        </w:rPr>
      </w:pPr>
      <w:r w:rsidRPr="00493D65">
        <w:rPr>
          <w:color w:val="000000"/>
        </w:rPr>
        <w:t xml:space="preserve">             </w:t>
      </w:r>
    </w:p>
    <w:p w:rsidR="006F5886" w:rsidRPr="00493D65" w:rsidRDefault="006F5886" w:rsidP="006F5886">
      <w:pPr>
        <w:spacing w:line="360" w:lineRule="auto"/>
        <w:jc w:val="right"/>
        <w:rPr>
          <w:color w:val="000000"/>
        </w:rPr>
      </w:pPr>
      <w:r w:rsidRPr="00493D65">
        <w:rPr>
          <w:color w:val="000000"/>
        </w:rPr>
        <w:t xml:space="preserve">   ………………………………………      </w:t>
      </w:r>
    </w:p>
    <w:p w:rsidR="006F5886" w:rsidRPr="00493D65" w:rsidRDefault="006F5886" w:rsidP="0086038E">
      <w:pPr>
        <w:ind w:left="5760"/>
        <w:jc w:val="center"/>
        <w:rPr>
          <w:color w:val="000000"/>
          <w:sz w:val="20"/>
          <w:szCs w:val="20"/>
        </w:rPr>
      </w:pPr>
      <w:r w:rsidRPr="00493D65">
        <w:rPr>
          <w:color w:val="000000"/>
          <w:sz w:val="20"/>
          <w:szCs w:val="20"/>
        </w:rPr>
        <w:t>(</w:t>
      </w:r>
      <w:r w:rsidR="0086038E" w:rsidRPr="00493D65">
        <w:rPr>
          <w:color w:val="000000"/>
          <w:sz w:val="20"/>
          <w:szCs w:val="20"/>
        </w:rPr>
        <w:t xml:space="preserve">data oraz </w:t>
      </w:r>
      <w:r w:rsidRPr="00493D65">
        <w:rPr>
          <w:color w:val="000000"/>
          <w:sz w:val="20"/>
          <w:szCs w:val="20"/>
        </w:rPr>
        <w:t>pieczątki imienne i podpisy osób                     uprawnionych do reprezentowania)</w:t>
      </w:r>
    </w:p>
    <w:p w:rsidR="00CD511C" w:rsidRPr="00493D65" w:rsidRDefault="006F5886" w:rsidP="00CD511C">
      <w:pPr>
        <w:jc w:val="center"/>
        <w:rPr>
          <w:color w:val="000000"/>
          <w:sz w:val="20"/>
          <w:szCs w:val="20"/>
        </w:rPr>
      </w:pPr>
      <w:r w:rsidRPr="00493D65">
        <w:rPr>
          <w:color w:val="000000"/>
          <w:sz w:val="20"/>
          <w:szCs w:val="20"/>
        </w:rPr>
        <w:br w:type="page"/>
      </w:r>
      <w:r w:rsidR="00037B4E">
        <w:rPr>
          <w:noProof/>
        </w:rPr>
        <w:lastRenderedPageBreak/>
        <w:drawing>
          <wp:inline distT="0" distB="0" distL="0" distR="0">
            <wp:extent cx="4635500" cy="106299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11C" w:rsidRPr="00493D65" w:rsidRDefault="00CD511C" w:rsidP="006F5886">
      <w:pPr>
        <w:ind w:left="4956"/>
        <w:jc w:val="right"/>
        <w:rPr>
          <w:color w:val="000000"/>
          <w:sz w:val="20"/>
          <w:szCs w:val="20"/>
        </w:rPr>
      </w:pPr>
    </w:p>
    <w:p w:rsidR="006F5886" w:rsidRPr="00493D65" w:rsidRDefault="006F5886" w:rsidP="006F5886">
      <w:pPr>
        <w:ind w:left="4956"/>
        <w:jc w:val="right"/>
        <w:rPr>
          <w:b/>
        </w:rPr>
      </w:pPr>
      <w:r w:rsidRPr="00493D65">
        <w:rPr>
          <w:b/>
        </w:rPr>
        <w:t>Załącznik nr 3</w:t>
      </w:r>
    </w:p>
    <w:p w:rsidR="006F5886" w:rsidRPr="00493D65" w:rsidRDefault="006F5886" w:rsidP="006F5886"/>
    <w:p w:rsidR="006F5886" w:rsidRPr="00493D65" w:rsidRDefault="006F5886" w:rsidP="006F5886">
      <w:r w:rsidRPr="00493D65">
        <w:t>………………………………</w:t>
      </w:r>
    </w:p>
    <w:p w:rsidR="006F5886" w:rsidRPr="00493D65" w:rsidRDefault="006F5886" w:rsidP="006F5886">
      <w:r w:rsidRPr="00493D65">
        <w:t xml:space="preserve">    (pieczęć Wykonawcy)</w:t>
      </w:r>
    </w:p>
    <w:p w:rsidR="006F5886" w:rsidRPr="00493D65" w:rsidRDefault="006F5886" w:rsidP="006F5886">
      <w:pPr>
        <w:rPr>
          <w:sz w:val="22"/>
          <w:szCs w:val="22"/>
        </w:rPr>
      </w:pPr>
    </w:p>
    <w:p w:rsidR="006F5886" w:rsidRPr="00493D65" w:rsidRDefault="006F5886" w:rsidP="006F5886">
      <w:pPr>
        <w:spacing w:line="280" w:lineRule="exact"/>
        <w:jc w:val="center"/>
        <w:rPr>
          <w:b/>
        </w:rPr>
      </w:pPr>
      <w:r w:rsidRPr="00493D65">
        <w:rPr>
          <w:b/>
          <w:sz w:val="22"/>
          <w:szCs w:val="22"/>
        </w:rPr>
        <w:t>WYKAZ USŁUG</w:t>
      </w:r>
      <w:r w:rsidRPr="00493D65">
        <w:rPr>
          <w:b/>
        </w:rPr>
        <w:t xml:space="preserve"> </w:t>
      </w:r>
      <w:r w:rsidRPr="00493D65">
        <w:rPr>
          <w:b/>
        </w:rPr>
        <w:br/>
      </w:r>
    </w:p>
    <w:p w:rsidR="006F5886" w:rsidRPr="00493D65" w:rsidRDefault="006F5886" w:rsidP="006F5886">
      <w:pPr>
        <w:jc w:val="center"/>
        <w:rPr>
          <w:b/>
        </w:rPr>
      </w:pPr>
    </w:p>
    <w:p w:rsidR="006F5886" w:rsidRPr="00493D65" w:rsidRDefault="006F5886" w:rsidP="006F5886">
      <w:r w:rsidRPr="00493D65">
        <w:t>Ja/My, niżej podpisany/i …………………………………………………………………………………………………..</w:t>
      </w:r>
    </w:p>
    <w:p w:rsidR="006F5886" w:rsidRPr="00493D65" w:rsidRDefault="006F5886" w:rsidP="006F5886"/>
    <w:p w:rsidR="006F5886" w:rsidRPr="00493D65" w:rsidRDefault="006F5886" w:rsidP="006F5886">
      <w:r w:rsidRPr="00493D65">
        <w:t>działając w imieniu i na rzecz: ......................................................................................................................................................</w:t>
      </w:r>
    </w:p>
    <w:p w:rsidR="006F5886" w:rsidRPr="00493D65" w:rsidRDefault="006F5886" w:rsidP="006F5886">
      <w:pPr>
        <w:jc w:val="center"/>
      </w:pPr>
      <w:r w:rsidRPr="00493D65">
        <w:t>(pełna nazwa wykonawcy)</w:t>
      </w:r>
    </w:p>
    <w:p w:rsidR="006F5886" w:rsidRPr="00493D65" w:rsidRDefault="006F5886" w:rsidP="006F5886">
      <w:r w:rsidRPr="00493D65">
        <w:t>......................................................................................................................................................</w:t>
      </w:r>
    </w:p>
    <w:p w:rsidR="006F5886" w:rsidRPr="00493D65" w:rsidRDefault="006F5886" w:rsidP="006F5886">
      <w:pPr>
        <w:jc w:val="center"/>
      </w:pPr>
      <w:r w:rsidRPr="00493D65">
        <w:t>(adres siedziby wykonawcy)</w:t>
      </w:r>
    </w:p>
    <w:p w:rsidR="006F5886" w:rsidRPr="00493D65" w:rsidRDefault="006F5886" w:rsidP="006F5886">
      <w:pPr>
        <w:spacing w:line="280" w:lineRule="exact"/>
        <w:jc w:val="both"/>
        <w:rPr>
          <w:b/>
          <w:u w:val="single"/>
        </w:rPr>
      </w:pPr>
    </w:p>
    <w:tbl>
      <w:tblPr>
        <w:tblW w:w="96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72"/>
        <w:gridCol w:w="2728"/>
        <w:gridCol w:w="1213"/>
        <w:gridCol w:w="1214"/>
        <w:gridCol w:w="2267"/>
      </w:tblGrid>
      <w:tr w:rsidR="006F5886" w:rsidRPr="00493D65" w:rsidTr="0086038E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272" w:type="dxa"/>
            <w:vMerge w:val="restart"/>
            <w:shd w:val="clear" w:color="auto" w:fill="FFFFFF"/>
            <w:vAlign w:val="center"/>
          </w:tcPr>
          <w:p w:rsidR="006F5886" w:rsidRPr="00493D65" w:rsidRDefault="006F5886" w:rsidP="00C21E56">
            <w:pPr>
              <w:jc w:val="center"/>
              <w:rPr>
                <w:b/>
                <w:sz w:val="20"/>
                <w:szCs w:val="20"/>
              </w:rPr>
            </w:pPr>
            <w:r w:rsidRPr="00493D65">
              <w:rPr>
                <w:b/>
                <w:sz w:val="20"/>
                <w:szCs w:val="20"/>
              </w:rPr>
              <w:t>Odbiorca usług</w:t>
            </w:r>
          </w:p>
          <w:p w:rsidR="006F5886" w:rsidRPr="00493D65" w:rsidRDefault="006F5886" w:rsidP="00C21E56">
            <w:pPr>
              <w:jc w:val="center"/>
              <w:rPr>
                <w:sz w:val="20"/>
                <w:szCs w:val="20"/>
              </w:rPr>
            </w:pPr>
            <w:r w:rsidRPr="00493D65">
              <w:rPr>
                <w:sz w:val="20"/>
                <w:szCs w:val="20"/>
              </w:rPr>
              <w:t>(nazwa, adres)</w:t>
            </w:r>
          </w:p>
          <w:p w:rsidR="006F5886" w:rsidRPr="00493D65" w:rsidRDefault="006F5886" w:rsidP="00C21E56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shd w:val="clear" w:color="auto" w:fill="FFFFFF"/>
            <w:vAlign w:val="center"/>
          </w:tcPr>
          <w:p w:rsidR="006F5886" w:rsidRPr="00493D65" w:rsidRDefault="006F5886" w:rsidP="00C21E5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93D65">
              <w:rPr>
                <w:b/>
                <w:sz w:val="20"/>
                <w:szCs w:val="20"/>
              </w:rPr>
              <w:t>Zakres usług</w:t>
            </w:r>
          </w:p>
          <w:p w:rsidR="006F5886" w:rsidRPr="00493D65" w:rsidRDefault="006F5886" w:rsidP="00C21E56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shd w:val="clear" w:color="auto" w:fill="FFFFFF"/>
            <w:vAlign w:val="center"/>
          </w:tcPr>
          <w:p w:rsidR="006F5886" w:rsidRPr="00493D65" w:rsidRDefault="006F5886" w:rsidP="00C21E5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93D65">
              <w:rPr>
                <w:b/>
                <w:sz w:val="20"/>
                <w:szCs w:val="20"/>
              </w:rPr>
              <w:t>Czas realizacji</w:t>
            </w:r>
          </w:p>
        </w:tc>
        <w:tc>
          <w:tcPr>
            <w:tcW w:w="2267" w:type="dxa"/>
            <w:vMerge w:val="restart"/>
            <w:shd w:val="clear" w:color="auto" w:fill="FFFFFF"/>
            <w:vAlign w:val="center"/>
          </w:tcPr>
          <w:p w:rsidR="006F5886" w:rsidRPr="00493D65" w:rsidRDefault="006F5886" w:rsidP="00C21E5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93D65">
              <w:rPr>
                <w:b/>
                <w:sz w:val="20"/>
                <w:szCs w:val="20"/>
              </w:rPr>
              <w:t xml:space="preserve">Wartość usług </w:t>
            </w:r>
            <w:r w:rsidRPr="00493D65">
              <w:rPr>
                <w:sz w:val="20"/>
                <w:szCs w:val="20"/>
              </w:rPr>
              <w:t xml:space="preserve"> </w:t>
            </w:r>
            <w:r w:rsidRPr="00493D65">
              <w:rPr>
                <w:b/>
                <w:sz w:val="20"/>
                <w:szCs w:val="20"/>
              </w:rPr>
              <w:t xml:space="preserve"> wykonanych </w:t>
            </w:r>
            <w:r w:rsidRPr="00493D65">
              <w:rPr>
                <w:b/>
                <w:sz w:val="20"/>
                <w:szCs w:val="20"/>
              </w:rPr>
              <w:br/>
              <w:t>przez wykonawcę</w:t>
            </w:r>
          </w:p>
          <w:p w:rsidR="006F5886" w:rsidRPr="00493D65" w:rsidRDefault="006F5886" w:rsidP="00C21E56">
            <w:pPr>
              <w:spacing w:before="120"/>
              <w:jc w:val="center"/>
              <w:rPr>
                <w:sz w:val="20"/>
                <w:szCs w:val="20"/>
              </w:rPr>
            </w:pPr>
            <w:r w:rsidRPr="00493D65">
              <w:rPr>
                <w:sz w:val="20"/>
                <w:szCs w:val="20"/>
              </w:rPr>
              <w:t xml:space="preserve">z podatkiem VAT (brutto) </w:t>
            </w:r>
          </w:p>
          <w:p w:rsidR="006F5886" w:rsidRPr="00493D65" w:rsidRDefault="006F5886" w:rsidP="00C21E56">
            <w:pPr>
              <w:spacing w:before="120"/>
              <w:jc w:val="center"/>
              <w:rPr>
                <w:sz w:val="20"/>
                <w:szCs w:val="20"/>
              </w:rPr>
            </w:pPr>
            <w:r w:rsidRPr="00493D65">
              <w:rPr>
                <w:sz w:val="20"/>
                <w:szCs w:val="20"/>
              </w:rPr>
              <w:t>[PLN]</w:t>
            </w:r>
          </w:p>
        </w:tc>
      </w:tr>
      <w:tr w:rsidR="006F5886" w:rsidRPr="00493D65" w:rsidTr="0086038E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2272" w:type="dxa"/>
            <w:vMerge/>
            <w:shd w:val="clear" w:color="auto" w:fill="FFFFFF"/>
            <w:vAlign w:val="center"/>
          </w:tcPr>
          <w:p w:rsidR="006F5886" w:rsidRPr="00493D65" w:rsidRDefault="006F5886" w:rsidP="00C21E5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728" w:type="dxa"/>
            <w:vMerge/>
            <w:shd w:val="clear" w:color="auto" w:fill="FFFFFF"/>
            <w:vAlign w:val="center"/>
          </w:tcPr>
          <w:p w:rsidR="006F5886" w:rsidRPr="00493D65" w:rsidRDefault="006F5886" w:rsidP="00C21E5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13" w:type="dxa"/>
            <w:shd w:val="clear" w:color="auto" w:fill="FFFFFF"/>
            <w:vAlign w:val="center"/>
          </w:tcPr>
          <w:p w:rsidR="006F5886" w:rsidRPr="00493D65" w:rsidRDefault="006F5886" w:rsidP="00C21E56">
            <w:pPr>
              <w:jc w:val="center"/>
              <w:rPr>
                <w:b/>
              </w:rPr>
            </w:pPr>
            <w:r w:rsidRPr="00493D65">
              <w:rPr>
                <w:b/>
              </w:rPr>
              <w:t>początek</w:t>
            </w:r>
          </w:p>
          <w:p w:rsidR="006F5886" w:rsidRPr="00493D65" w:rsidRDefault="006F5886" w:rsidP="00C21E56">
            <w:pPr>
              <w:jc w:val="center"/>
            </w:pPr>
            <w:r w:rsidRPr="00493D65">
              <w:t>(data)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6F5886" w:rsidRPr="00493D65" w:rsidRDefault="006F5886" w:rsidP="00C21E56">
            <w:pPr>
              <w:jc w:val="center"/>
              <w:rPr>
                <w:b/>
              </w:rPr>
            </w:pPr>
            <w:r w:rsidRPr="00493D65">
              <w:rPr>
                <w:b/>
              </w:rPr>
              <w:t>koniec</w:t>
            </w:r>
          </w:p>
          <w:p w:rsidR="006F5886" w:rsidRPr="00493D65" w:rsidRDefault="006F5886" w:rsidP="00C21E56">
            <w:pPr>
              <w:jc w:val="center"/>
              <w:rPr>
                <w:b/>
              </w:rPr>
            </w:pPr>
            <w:r w:rsidRPr="00493D65">
              <w:t>(data)</w:t>
            </w:r>
          </w:p>
        </w:tc>
        <w:tc>
          <w:tcPr>
            <w:tcW w:w="2267" w:type="dxa"/>
            <w:vMerge/>
            <w:shd w:val="clear" w:color="auto" w:fill="FFFFFF"/>
            <w:vAlign w:val="center"/>
          </w:tcPr>
          <w:p w:rsidR="006F5886" w:rsidRPr="00493D65" w:rsidRDefault="006F5886" w:rsidP="00C21E56">
            <w:pPr>
              <w:jc w:val="center"/>
              <w:rPr>
                <w:b/>
              </w:rPr>
            </w:pPr>
          </w:p>
        </w:tc>
      </w:tr>
      <w:tr w:rsidR="006F5886" w:rsidRPr="00493D65" w:rsidTr="0086038E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2272" w:type="dxa"/>
          </w:tcPr>
          <w:p w:rsidR="006F5886" w:rsidRPr="00493D65" w:rsidRDefault="006F5886" w:rsidP="00C21E56">
            <w:pPr>
              <w:spacing w:before="120"/>
              <w:jc w:val="center"/>
              <w:rPr>
                <w:sz w:val="20"/>
                <w:szCs w:val="20"/>
              </w:rPr>
            </w:pPr>
            <w:r w:rsidRPr="00493D65">
              <w:rPr>
                <w:sz w:val="20"/>
                <w:szCs w:val="20"/>
              </w:rPr>
              <w:t>1</w:t>
            </w:r>
          </w:p>
        </w:tc>
        <w:tc>
          <w:tcPr>
            <w:tcW w:w="2728" w:type="dxa"/>
          </w:tcPr>
          <w:p w:rsidR="006F5886" w:rsidRPr="00493D65" w:rsidRDefault="006F5886" w:rsidP="00C21E56">
            <w:pPr>
              <w:spacing w:before="120"/>
              <w:jc w:val="center"/>
              <w:rPr>
                <w:sz w:val="20"/>
                <w:szCs w:val="20"/>
              </w:rPr>
            </w:pPr>
            <w:r w:rsidRPr="00493D65">
              <w:rPr>
                <w:sz w:val="20"/>
                <w:szCs w:val="20"/>
              </w:rPr>
              <w:t>2</w:t>
            </w:r>
          </w:p>
        </w:tc>
        <w:tc>
          <w:tcPr>
            <w:tcW w:w="1213" w:type="dxa"/>
          </w:tcPr>
          <w:p w:rsidR="006F5886" w:rsidRPr="00493D65" w:rsidRDefault="006F5886" w:rsidP="00C21E56">
            <w:pPr>
              <w:spacing w:before="120"/>
              <w:jc w:val="center"/>
              <w:rPr>
                <w:sz w:val="20"/>
                <w:szCs w:val="20"/>
              </w:rPr>
            </w:pPr>
            <w:r w:rsidRPr="00493D65">
              <w:rPr>
                <w:sz w:val="20"/>
                <w:szCs w:val="20"/>
              </w:rPr>
              <w:t>3</w:t>
            </w:r>
          </w:p>
        </w:tc>
        <w:tc>
          <w:tcPr>
            <w:tcW w:w="1213" w:type="dxa"/>
          </w:tcPr>
          <w:p w:rsidR="006F5886" w:rsidRPr="00493D65" w:rsidRDefault="006F5886" w:rsidP="00C21E56">
            <w:pPr>
              <w:spacing w:before="120"/>
              <w:jc w:val="center"/>
              <w:rPr>
                <w:sz w:val="20"/>
                <w:szCs w:val="20"/>
              </w:rPr>
            </w:pPr>
            <w:r w:rsidRPr="00493D65">
              <w:rPr>
                <w:sz w:val="20"/>
                <w:szCs w:val="20"/>
              </w:rPr>
              <w:t>4</w:t>
            </w:r>
          </w:p>
        </w:tc>
        <w:tc>
          <w:tcPr>
            <w:tcW w:w="2267" w:type="dxa"/>
          </w:tcPr>
          <w:p w:rsidR="006F5886" w:rsidRPr="00493D65" w:rsidRDefault="006F5886" w:rsidP="00C21E56">
            <w:pPr>
              <w:spacing w:before="120"/>
              <w:jc w:val="center"/>
              <w:rPr>
                <w:sz w:val="20"/>
                <w:szCs w:val="20"/>
              </w:rPr>
            </w:pPr>
            <w:r w:rsidRPr="00493D65">
              <w:rPr>
                <w:sz w:val="20"/>
                <w:szCs w:val="20"/>
              </w:rPr>
              <w:t>6</w:t>
            </w:r>
          </w:p>
        </w:tc>
      </w:tr>
      <w:tr w:rsidR="006F5886" w:rsidRPr="00493D65" w:rsidTr="0086038E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272" w:type="dxa"/>
          </w:tcPr>
          <w:p w:rsidR="006F5886" w:rsidRPr="00493D65" w:rsidRDefault="006F5886" w:rsidP="00C21E56">
            <w:pPr>
              <w:spacing w:before="120"/>
              <w:jc w:val="both"/>
            </w:pPr>
          </w:p>
        </w:tc>
        <w:tc>
          <w:tcPr>
            <w:tcW w:w="2728" w:type="dxa"/>
          </w:tcPr>
          <w:p w:rsidR="006F5886" w:rsidRPr="00493D65" w:rsidRDefault="006F5886" w:rsidP="00C21E56">
            <w:pPr>
              <w:spacing w:before="120"/>
              <w:jc w:val="both"/>
            </w:pPr>
          </w:p>
        </w:tc>
        <w:tc>
          <w:tcPr>
            <w:tcW w:w="1213" w:type="dxa"/>
          </w:tcPr>
          <w:p w:rsidR="006F5886" w:rsidRPr="00493D65" w:rsidRDefault="006F5886" w:rsidP="00C21E56">
            <w:pPr>
              <w:spacing w:before="120"/>
              <w:jc w:val="both"/>
            </w:pPr>
          </w:p>
        </w:tc>
        <w:tc>
          <w:tcPr>
            <w:tcW w:w="1213" w:type="dxa"/>
          </w:tcPr>
          <w:p w:rsidR="006F5886" w:rsidRPr="00493D65" w:rsidRDefault="006F5886" w:rsidP="00C21E56">
            <w:pPr>
              <w:spacing w:before="120"/>
              <w:jc w:val="both"/>
            </w:pPr>
          </w:p>
        </w:tc>
        <w:tc>
          <w:tcPr>
            <w:tcW w:w="2267" w:type="dxa"/>
          </w:tcPr>
          <w:p w:rsidR="006F5886" w:rsidRPr="00493D65" w:rsidRDefault="006F5886" w:rsidP="00C21E56">
            <w:pPr>
              <w:spacing w:before="120"/>
              <w:jc w:val="both"/>
            </w:pPr>
          </w:p>
        </w:tc>
      </w:tr>
      <w:tr w:rsidR="006F5886" w:rsidRPr="00493D65" w:rsidTr="0086038E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272" w:type="dxa"/>
          </w:tcPr>
          <w:p w:rsidR="006F5886" w:rsidRPr="00493D65" w:rsidRDefault="006F5886" w:rsidP="00C21E56">
            <w:pPr>
              <w:spacing w:before="120"/>
              <w:jc w:val="both"/>
            </w:pPr>
          </w:p>
        </w:tc>
        <w:tc>
          <w:tcPr>
            <w:tcW w:w="2728" w:type="dxa"/>
          </w:tcPr>
          <w:p w:rsidR="006F5886" w:rsidRPr="00493D65" w:rsidRDefault="006F5886" w:rsidP="00C21E56">
            <w:pPr>
              <w:spacing w:before="120"/>
              <w:jc w:val="both"/>
            </w:pPr>
          </w:p>
        </w:tc>
        <w:tc>
          <w:tcPr>
            <w:tcW w:w="1213" w:type="dxa"/>
          </w:tcPr>
          <w:p w:rsidR="006F5886" w:rsidRPr="00493D65" w:rsidRDefault="006F5886" w:rsidP="00C21E56">
            <w:pPr>
              <w:spacing w:before="120"/>
              <w:jc w:val="both"/>
            </w:pPr>
          </w:p>
        </w:tc>
        <w:tc>
          <w:tcPr>
            <w:tcW w:w="1213" w:type="dxa"/>
          </w:tcPr>
          <w:p w:rsidR="006F5886" w:rsidRPr="00493D65" w:rsidRDefault="006F5886" w:rsidP="00C21E56">
            <w:pPr>
              <w:spacing w:before="120"/>
              <w:jc w:val="both"/>
            </w:pPr>
          </w:p>
        </w:tc>
        <w:tc>
          <w:tcPr>
            <w:tcW w:w="2267" w:type="dxa"/>
          </w:tcPr>
          <w:p w:rsidR="006F5886" w:rsidRPr="00493D65" w:rsidRDefault="006F5886" w:rsidP="00C21E56">
            <w:pPr>
              <w:spacing w:before="120"/>
              <w:jc w:val="both"/>
            </w:pPr>
          </w:p>
        </w:tc>
      </w:tr>
      <w:tr w:rsidR="006F5886" w:rsidRPr="00493D65" w:rsidTr="0086038E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272" w:type="dxa"/>
          </w:tcPr>
          <w:p w:rsidR="006F5886" w:rsidRPr="00493D65" w:rsidRDefault="006F5886" w:rsidP="00C21E56">
            <w:pPr>
              <w:spacing w:before="120"/>
              <w:jc w:val="both"/>
            </w:pPr>
          </w:p>
        </w:tc>
        <w:tc>
          <w:tcPr>
            <w:tcW w:w="2728" w:type="dxa"/>
          </w:tcPr>
          <w:p w:rsidR="006F5886" w:rsidRPr="00493D65" w:rsidRDefault="006F5886" w:rsidP="00C21E56">
            <w:pPr>
              <w:spacing w:before="120"/>
              <w:jc w:val="both"/>
            </w:pPr>
          </w:p>
        </w:tc>
        <w:tc>
          <w:tcPr>
            <w:tcW w:w="1213" w:type="dxa"/>
          </w:tcPr>
          <w:p w:rsidR="006F5886" w:rsidRPr="00493D65" w:rsidRDefault="006F5886" w:rsidP="00C21E56">
            <w:pPr>
              <w:spacing w:before="120"/>
              <w:jc w:val="both"/>
            </w:pPr>
          </w:p>
        </w:tc>
        <w:tc>
          <w:tcPr>
            <w:tcW w:w="1213" w:type="dxa"/>
          </w:tcPr>
          <w:p w:rsidR="006F5886" w:rsidRPr="00493D65" w:rsidRDefault="006F5886" w:rsidP="00C21E56">
            <w:pPr>
              <w:spacing w:before="120"/>
              <w:jc w:val="both"/>
            </w:pPr>
          </w:p>
        </w:tc>
        <w:tc>
          <w:tcPr>
            <w:tcW w:w="2267" w:type="dxa"/>
          </w:tcPr>
          <w:p w:rsidR="006F5886" w:rsidRPr="00493D65" w:rsidRDefault="006F5886" w:rsidP="00C21E56">
            <w:pPr>
              <w:spacing w:before="120"/>
              <w:jc w:val="both"/>
            </w:pPr>
          </w:p>
        </w:tc>
      </w:tr>
      <w:tr w:rsidR="00E37E0F" w:rsidRPr="00493D65" w:rsidTr="0086038E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272" w:type="dxa"/>
          </w:tcPr>
          <w:p w:rsidR="00E37E0F" w:rsidRPr="00493D65" w:rsidRDefault="00E37E0F" w:rsidP="00C21E56">
            <w:pPr>
              <w:spacing w:before="120"/>
              <w:jc w:val="both"/>
            </w:pPr>
          </w:p>
        </w:tc>
        <w:tc>
          <w:tcPr>
            <w:tcW w:w="2728" w:type="dxa"/>
          </w:tcPr>
          <w:p w:rsidR="00E37E0F" w:rsidRPr="00493D65" w:rsidRDefault="00E37E0F" w:rsidP="00C21E56">
            <w:pPr>
              <w:spacing w:before="120"/>
              <w:jc w:val="both"/>
            </w:pPr>
          </w:p>
        </w:tc>
        <w:tc>
          <w:tcPr>
            <w:tcW w:w="1213" w:type="dxa"/>
          </w:tcPr>
          <w:p w:rsidR="00E37E0F" w:rsidRPr="00493D65" w:rsidRDefault="00E37E0F" w:rsidP="00C21E56">
            <w:pPr>
              <w:spacing w:before="120"/>
              <w:jc w:val="both"/>
            </w:pPr>
          </w:p>
        </w:tc>
        <w:tc>
          <w:tcPr>
            <w:tcW w:w="1213" w:type="dxa"/>
          </w:tcPr>
          <w:p w:rsidR="00E37E0F" w:rsidRPr="00493D65" w:rsidRDefault="00E37E0F" w:rsidP="00C21E56">
            <w:pPr>
              <w:spacing w:before="120"/>
              <w:jc w:val="both"/>
            </w:pPr>
          </w:p>
        </w:tc>
        <w:tc>
          <w:tcPr>
            <w:tcW w:w="2267" w:type="dxa"/>
          </w:tcPr>
          <w:p w:rsidR="00E37E0F" w:rsidRPr="00493D65" w:rsidRDefault="00E37E0F" w:rsidP="00C21E56">
            <w:pPr>
              <w:spacing w:before="120"/>
              <w:jc w:val="both"/>
            </w:pPr>
          </w:p>
        </w:tc>
      </w:tr>
      <w:tr w:rsidR="0086038E" w:rsidRPr="00493D65" w:rsidTr="0086038E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272" w:type="dxa"/>
          </w:tcPr>
          <w:p w:rsidR="0086038E" w:rsidRPr="00493D65" w:rsidRDefault="0086038E" w:rsidP="00C21E56">
            <w:pPr>
              <w:spacing w:before="120"/>
              <w:jc w:val="both"/>
            </w:pPr>
          </w:p>
        </w:tc>
        <w:tc>
          <w:tcPr>
            <w:tcW w:w="2728" w:type="dxa"/>
          </w:tcPr>
          <w:p w:rsidR="0086038E" w:rsidRPr="00493D65" w:rsidRDefault="0086038E" w:rsidP="00C21E56">
            <w:pPr>
              <w:spacing w:before="120"/>
              <w:jc w:val="both"/>
            </w:pPr>
          </w:p>
        </w:tc>
        <w:tc>
          <w:tcPr>
            <w:tcW w:w="1213" w:type="dxa"/>
          </w:tcPr>
          <w:p w:rsidR="0086038E" w:rsidRPr="00493D65" w:rsidRDefault="0086038E" w:rsidP="00C21E56">
            <w:pPr>
              <w:spacing w:before="120"/>
              <w:jc w:val="both"/>
            </w:pPr>
          </w:p>
        </w:tc>
        <w:tc>
          <w:tcPr>
            <w:tcW w:w="1213" w:type="dxa"/>
          </w:tcPr>
          <w:p w:rsidR="0086038E" w:rsidRPr="00493D65" w:rsidRDefault="0086038E" w:rsidP="00C21E56">
            <w:pPr>
              <w:spacing w:before="120"/>
              <w:jc w:val="both"/>
            </w:pPr>
          </w:p>
        </w:tc>
        <w:tc>
          <w:tcPr>
            <w:tcW w:w="2267" w:type="dxa"/>
          </w:tcPr>
          <w:p w:rsidR="0086038E" w:rsidRPr="00493D65" w:rsidRDefault="0086038E" w:rsidP="00C21E56">
            <w:pPr>
              <w:spacing w:before="120"/>
              <w:jc w:val="both"/>
            </w:pPr>
          </w:p>
        </w:tc>
      </w:tr>
      <w:tr w:rsidR="0086038E" w:rsidRPr="00493D65" w:rsidTr="0086038E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272" w:type="dxa"/>
          </w:tcPr>
          <w:p w:rsidR="0086038E" w:rsidRPr="00493D65" w:rsidRDefault="0086038E" w:rsidP="00C21E56">
            <w:pPr>
              <w:spacing w:before="120"/>
              <w:jc w:val="both"/>
            </w:pPr>
          </w:p>
        </w:tc>
        <w:tc>
          <w:tcPr>
            <w:tcW w:w="2728" w:type="dxa"/>
          </w:tcPr>
          <w:p w:rsidR="0086038E" w:rsidRPr="00493D65" w:rsidRDefault="0086038E" w:rsidP="00C21E56">
            <w:pPr>
              <w:spacing w:before="120"/>
              <w:jc w:val="both"/>
            </w:pPr>
          </w:p>
        </w:tc>
        <w:tc>
          <w:tcPr>
            <w:tcW w:w="1213" w:type="dxa"/>
          </w:tcPr>
          <w:p w:rsidR="0086038E" w:rsidRPr="00493D65" w:rsidRDefault="0086038E" w:rsidP="00C21E56">
            <w:pPr>
              <w:spacing w:before="120"/>
              <w:jc w:val="both"/>
            </w:pPr>
          </w:p>
        </w:tc>
        <w:tc>
          <w:tcPr>
            <w:tcW w:w="1213" w:type="dxa"/>
          </w:tcPr>
          <w:p w:rsidR="0086038E" w:rsidRPr="00493D65" w:rsidRDefault="0086038E" w:rsidP="00C21E56">
            <w:pPr>
              <w:spacing w:before="120"/>
              <w:jc w:val="both"/>
            </w:pPr>
          </w:p>
        </w:tc>
        <w:tc>
          <w:tcPr>
            <w:tcW w:w="2267" w:type="dxa"/>
          </w:tcPr>
          <w:p w:rsidR="0086038E" w:rsidRPr="00493D65" w:rsidRDefault="0086038E" w:rsidP="00C21E56">
            <w:pPr>
              <w:spacing w:before="120"/>
              <w:jc w:val="both"/>
            </w:pPr>
          </w:p>
        </w:tc>
      </w:tr>
    </w:tbl>
    <w:p w:rsidR="0086038E" w:rsidRPr="00493D65" w:rsidRDefault="0086038E" w:rsidP="006F5886">
      <w:pPr>
        <w:spacing w:line="360" w:lineRule="auto"/>
        <w:jc w:val="both"/>
      </w:pPr>
    </w:p>
    <w:p w:rsidR="008C6480" w:rsidRPr="00493D65" w:rsidRDefault="008C6480" w:rsidP="008C6480">
      <w:pPr>
        <w:spacing w:line="360" w:lineRule="auto"/>
        <w:jc w:val="right"/>
        <w:rPr>
          <w:color w:val="000000"/>
        </w:rPr>
      </w:pPr>
      <w:r w:rsidRPr="00493D65">
        <w:rPr>
          <w:color w:val="000000"/>
        </w:rPr>
        <w:t xml:space="preserve">   ………………………………………      </w:t>
      </w:r>
    </w:p>
    <w:p w:rsidR="00BB68AE" w:rsidRPr="000B1631" w:rsidRDefault="008C6480" w:rsidP="008C6480">
      <w:pPr>
        <w:ind w:left="5760"/>
        <w:jc w:val="center"/>
      </w:pPr>
      <w:r w:rsidRPr="00493D65">
        <w:rPr>
          <w:color w:val="000000"/>
          <w:sz w:val="20"/>
          <w:szCs w:val="20"/>
        </w:rPr>
        <w:t>(data oraz pieczątki imienne i podpisy osób                     uprawnionych do reprezentowania)</w:t>
      </w:r>
    </w:p>
    <w:sectPr w:rsidR="00BB68AE" w:rsidRPr="000B1631" w:rsidSect="0086038E">
      <w:type w:val="continuous"/>
      <w:pgSz w:w="11909" w:h="16834"/>
      <w:pgMar w:top="1440" w:right="1080" w:bottom="1440" w:left="1080" w:header="708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CE1" w:rsidRDefault="00711CE1">
      <w:r>
        <w:separator/>
      </w:r>
    </w:p>
  </w:endnote>
  <w:endnote w:type="continuationSeparator" w:id="0">
    <w:p w:rsidR="00711CE1" w:rsidRDefault="00711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CE1" w:rsidRDefault="00711CE1">
      <w:r>
        <w:separator/>
      </w:r>
    </w:p>
  </w:footnote>
  <w:footnote w:type="continuationSeparator" w:id="0">
    <w:p w:rsidR="00711CE1" w:rsidRDefault="00711C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36D"/>
    <w:multiLevelType w:val="hybridMultilevel"/>
    <w:tmpl w:val="2C96C2D6"/>
    <w:lvl w:ilvl="0" w:tplc="A2700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DA780D"/>
    <w:multiLevelType w:val="hybridMultilevel"/>
    <w:tmpl w:val="557626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3D6F33"/>
    <w:multiLevelType w:val="hybridMultilevel"/>
    <w:tmpl w:val="CF8A7AF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2CFE59A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192300C"/>
    <w:multiLevelType w:val="hybridMultilevel"/>
    <w:tmpl w:val="EECC97C8"/>
    <w:lvl w:ilvl="0" w:tplc="1BAAA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DD0E3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B1631"/>
    <w:rsid w:val="00037B4E"/>
    <w:rsid w:val="00053898"/>
    <w:rsid w:val="00076B22"/>
    <w:rsid w:val="000B1631"/>
    <w:rsid w:val="000F6BB0"/>
    <w:rsid w:val="001431FA"/>
    <w:rsid w:val="0016429F"/>
    <w:rsid w:val="001B594D"/>
    <w:rsid w:val="001B628B"/>
    <w:rsid w:val="00222D31"/>
    <w:rsid w:val="00234104"/>
    <w:rsid w:val="002D229C"/>
    <w:rsid w:val="00326F76"/>
    <w:rsid w:val="00331479"/>
    <w:rsid w:val="003543F0"/>
    <w:rsid w:val="0039105F"/>
    <w:rsid w:val="003B2E4C"/>
    <w:rsid w:val="003C2FCD"/>
    <w:rsid w:val="003C6123"/>
    <w:rsid w:val="00446B8B"/>
    <w:rsid w:val="004869ED"/>
    <w:rsid w:val="00487A21"/>
    <w:rsid w:val="00490828"/>
    <w:rsid w:val="00493D65"/>
    <w:rsid w:val="004A065A"/>
    <w:rsid w:val="004E48DC"/>
    <w:rsid w:val="004F68A1"/>
    <w:rsid w:val="0052564A"/>
    <w:rsid w:val="00551414"/>
    <w:rsid w:val="00570BF2"/>
    <w:rsid w:val="005A5814"/>
    <w:rsid w:val="005C01F2"/>
    <w:rsid w:val="005C2F47"/>
    <w:rsid w:val="006466FB"/>
    <w:rsid w:val="00653FF8"/>
    <w:rsid w:val="006600F8"/>
    <w:rsid w:val="00673BEC"/>
    <w:rsid w:val="006E407F"/>
    <w:rsid w:val="006F5886"/>
    <w:rsid w:val="00711CE1"/>
    <w:rsid w:val="00714AE4"/>
    <w:rsid w:val="007553DB"/>
    <w:rsid w:val="00773C92"/>
    <w:rsid w:val="007A08C5"/>
    <w:rsid w:val="0086038E"/>
    <w:rsid w:val="00863352"/>
    <w:rsid w:val="008C6480"/>
    <w:rsid w:val="00934722"/>
    <w:rsid w:val="0093624F"/>
    <w:rsid w:val="00950590"/>
    <w:rsid w:val="009A120A"/>
    <w:rsid w:val="009B28E7"/>
    <w:rsid w:val="00A96C5C"/>
    <w:rsid w:val="00AA593A"/>
    <w:rsid w:val="00AC75FF"/>
    <w:rsid w:val="00AD241E"/>
    <w:rsid w:val="00B033A1"/>
    <w:rsid w:val="00BA76F2"/>
    <w:rsid w:val="00BB68AE"/>
    <w:rsid w:val="00BC6F1B"/>
    <w:rsid w:val="00BF5BC2"/>
    <w:rsid w:val="00C21E56"/>
    <w:rsid w:val="00C64FE6"/>
    <w:rsid w:val="00CD511C"/>
    <w:rsid w:val="00CD5E3D"/>
    <w:rsid w:val="00D21512"/>
    <w:rsid w:val="00D231B0"/>
    <w:rsid w:val="00D6229D"/>
    <w:rsid w:val="00D7573E"/>
    <w:rsid w:val="00DA0613"/>
    <w:rsid w:val="00E37E0F"/>
    <w:rsid w:val="00E42645"/>
    <w:rsid w:val="00F027EA"/>
    <w:rsid w:val="00F101F8"/>
    <w:rsid w:val="00F11FD5"/>
    <w:rsid w:val="00F33390"/>
    <w:rsid w:val="00F44316"/>
    <w:rsid w:val="00FB5C03"/>
    <w:rsid w:val="00FE6ED4"/>
    <w:rsid w:val="00FE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</w:style>
  <w:style w:type="character" w:customStyle="1" w:styleId="FontStyle22">
    <w:name w:val="Font Style22"/>
    <w:basedOn w:val="Domylnaczcionkaakapitu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Domylnaczcionkaakapitu"/>
    <w:uiPriority w:val="99"/>
    <w:rPr>
      <w:rFonts w:ascii="Times New Roman" w:hAnsi="Times New Roman" w:cs="Times New Roman"/>
      <w:w w:val="60"/>
      <w:sz w:val="20"/>
      <w:szCs w:val="20"/>
    </w:rPr>
  </w:style>
  <w:style w:type="character" w:customStyle="1" w:styleId="FontStyle29">
    <w:name w:val="Font Style29"/>
    <w:basedOn w:val="Domylnaczcionkaakapitu"/>
    <w:uiPriority w:val="99"/>
    <w:rPr>
      <w:rFonts w:ascii="Times New Roman" w:hAnsi="Times New Roman" w:cs="Times New Roman"/>
      <w:sz w:val="10"/>
      <w:szCs w:val="10"/>
    </w:rPr>
  </w:style>
  <w:style w:type="character" w:customStyle="1" w:styleId="FontStyle30">
    <w:name w:val="Font Style30"/>
    <w:basedOn w:val="Domylnaczcionkaakapitu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1">
    <w:name w:val="Font Style31"/>
    <w:basedOn w:val="Domylnaczcionkaakapitu"/>
    <w:uiPriority w:val="99"/>
    <w:rPr>
      <w:rFonts w:ascii="Bookman Old Style" w:hAnsi="Bookman Old Style" w:cs="Bookman Old Style"/>
      <w:b/>
      <w:bCs/>
      <w:i/>
      <w:iCs/>
      <w:spacing w:val="20"/>
      <w:sz w:val="8"/>
      <w:szCs w:val="8"/>
    </w:rPr>
  </w:style>
  <w:style w:type="character" w:customStyle="1" w:styleId="FontStyle32">
    <w:name w:val="Font Style32"/>
    <w:basedOn w:val="Domylnaczcionkaakapitu"/>
    <w:uiPriority w:val="99"/>
    <w:rPr>
      <w:rFonts w:ascii="Times New Roman" w:hAnsi="Times New Roman" w:cs="Times New Roman"/>
      <w:sz w:val="10"/>
      <w:szCs w:val="10"/>
    </w:rPr>
  </w:style>
  <w:style w:type="character" w:customStyle="1" w:styleId="FontStyle33">
    <w:name w:val="Font Style33"/>
    <w:basedOn w:val="Domylnaczcionkaakapitu"/>
    <w:uiPriority w:val="99"/>
    <w:rPr>
      <w:rFonts w:ascii="Courier New" w:hAnsi="Courier New" w:cs="Courier New"/>
      <w:b/>
      <w:bCs/>
      <w:sz w:val="32"/>
      <w:szCs w:val="32"/>
    </w:rPr>
  </w:style>
  <w:style w:type="character" w:customStyle="1" w:styleId="FontStyle34">
    <w:name w:val="Font Style34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Domylnaczcionkaakapitu"/>
    <w:uiPriority w:val="99"/>
    <w:rPr>
      <w:rFonts w:ascii="Arial Black" w:hAnsi="Arial Black" w:cs="Arial Black"/>
      <w:i/>
      <w:iCs/>
      <w:spacing w:val="-10"/>
      <w:sz w:val="30"/>
      <w:szCs w:val="30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Akapitzlist">
    <w:name w:val="List Paragraph"/>
    <w:basedOn w:val="Normalny"/>
    <w:uiPriority w:val="99"/>
    <w:qFormat/>
    <w:rsid w:val="006F58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6F5886"/>
    <w:pPr>
      <w:widowControl/>
      <w:suppressAutoHyphens/>
      <w:autoSpaceDE/>
      <w:autoSpaceDN/>
      <w:adjustRightInd/>
      <w:jc w:val="both"/>
    </w:pPr>
    <w:rPr>
      <w:b/>
      <w:bCs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F5886"/>
    <w:rPr>
      <w:rFonts w:eastAsia="Times New Roman" w:hAnsi="Times New Roman" w:cs="Times New Roman"/>
      <w:b/>
      <w:bCs/>
      <w:sz w:val="24"/>
      <w:szCs w:val="24"/>
      <w:lang w:eastAsia="ar-SA" w:bidi="ar-SA"/>
    </w:rPr>
  </w:style>
  <w:style w:type="paragraph" w:styleId="Bezodstpw">
    <w:name w:val="No Spacing"/>
    <w:uiPriority w:val="1"/>
    <w:qFormat/>
    <w:rsid w:val="004A065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8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53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1836</Words>
  <Characters>11019</Characters>
  <Application>Microsoft Office Word</Application>
  <DocSecurity>0</DocSecurity>
  <Lines>91</Lines>
  <Paragraphs>25</Paragraphs>
  <ScaleCrop>false</ScaleCrop>
  <Company/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Tworzyk</dc:creator>
  <cp:lastModifiedBy>Agnieszka Tworzyk</cp:lastModifiedBy>
  <cp:revision>2</cp:revision>
  <cp:lastPrinted>2017-08-22T12:58:00Z</cp:lastPrinted>
  <dcterms:created xsi:type="dcterms:W3CDTF">2017-08-23T07:28:00Z</dcterms:created>
  <dcterms:modified xsi:type="dcterms:W3CDTF">2017-08-23T07:28:00Z</dcterms:modified>
</cp:coreProperties>
</file>